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E90" w:rsidRDefault="00F14C13" w:rsidP="00C80E90">
      <w:pPr>
        <w:framePr w:h="0" w:hSpace="141" w:wrap="around" w:vAnchor="text" w:hAnchor="page" w:x="1341" w:y="24"/>
      </w:pPr>
      <w:bookmarkStart w:id="0" w:name="_GoBack"/>
      <w:bookmarkEnd w:id="0"/>
      <w:r>
        <w:rPr>
          <w:noProof/>
          <w:lang w:eastAsia="sl-SI"/>
        </w:rPr>
        <w:t xml:space="preserve">                 </w:t>
      </w:r>
      <w:r w:rsidR="00C80E90">
        <w:rPr>
          <w:noProof/>
          <w:lang w:eastAsia="sl-SI"/>
        </w:rPr>
        <w:drawing>
          <wp:inline distT="0" distB="0" distL="0" distR="0">
            <wp:extent cx="586287" cy="648000"/>
            <wp:effectExtent l="0" t="0" r="4445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287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90" w:rsidRDefault="00D83F3A" w:rsidP="00C80E90">
      <w:pPr>
        <w:ind w:right="3968"/>
        <w:rPr>
          <w:spacing w:val="10"/>
        </w:rPr>
      </w:pPr>
      <w:r>
        <w:rPr>
          <w:noProof/>
          <w:spacing w:val="10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102235</wp:posOffset>
                </wp:positionH>
                <wp:positionV relativeFrom="paragraph">
                  <wp:posOffset>17145</wp:posOffset>
                </wp:positionV>
                <wp:extent cx="3086100" cy="1143000"/>
                <wp:effectExtent l="6985" t="7620" r="12065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E90" w:rsidRPr="00F14C13" w:rsidRDefault="00F14C13" w:rsidP="00C80E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F14C13">
                              <w:rPr>
                                <w:rFonts w:ascii="Arial" w:hAnsi="Arial" w:cs="Arial"/>
                                <w:b/>
                                <w:spacing w:val="10"/>
                                <w:sz w:val="16"/>
                                <w:szCs w:val="16"/>
                              </w:rPr>
                              <w:t>OBČ</w:t>
                            </w:r>
                            <w:r w:rsidR="00C80E90" w:rsidRPr="00F14C13">
                              <w:rPr>
                                <w:rFonts w:ascii="Arial" w:hAnsi="Arial" w:cs="Arial"/>
                                <w:b/>
                                <w:spacing w:val="10"/>
                                <w:sz w:val="16"/>
                                <w:szCs w:val="16"/>
                              </w:rPr>
                              <w:t>INA DOL PRI LJUBLJANI</w:t>
                            </w:r>
                          </w:p>
                          <w:p w:rsidR="00C80E90" w:rsidRPr="00F14C13" w:rsidRDefault="00C80E90" w:rsidP="00C80E90">
                            <w:pPr>
                              <w:jc w:val="center"/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F14C13">
                              <w:rPr>
                                <w:rFonts w:ascii="Arial" w:hAnsi="Arial" w:cs="Arial"/>
                                <w:b/>
                                <w:spacing w:val="10"/>
                                <w:sz w:val="16"/>
                                <w:szCs w:val="16"/>
                              </w:rPr>
                              <w:t>OBČINSKI URAD</w:t>
                            </w:r>
                            <w:r w:rsidRPr="00F14C13">
                              <w:rPr>
                                <w:rFonts w:ascii="Arial" w:hAnsi="Arial" w:cs="Arial"/>
                                <w:b/>
                                <w:spacing w:val="10"/>
                                <w:sz w:val="16"/>
                                <w:szCs w:val="16"/>
                              </w:rPr>
                              <w:br/>
                            </w:r>
                            <w:r w:rsidRPr="00F14C1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Dol pri Ljubljani 1, 1262 Dol pri Ljubljani</w:t>
                            </w:r>
                          </w:p>
                          <w:p w:rsidR="00C80E90" w:rsidRPr="00F14C13" w:rsidRDefault="00C80E90" w:rsidP="00C80E9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14C13">
                              <w:rPr>
                                <w:rFonts w:ascii="Arial" w:hAnsi="Arial" w:cs="Arial"/>
                                <w:spacing w:val="2"/>
                                <w:sz w:val="16"/>
                                <w:szCs w:val="16"/>
                              </w:rPr>
                              <w:t>Telefon: 01/5303 240, e-pošta</w:t>
                            </w:r>
                            <w:r w:rsidRPr="00F14C13">
                              <w:rPr>
                                <w:rFonts w:ascii="Arial" w:hAnsi="Arial" w:cs="Arial"/>
                                <w:spacing w:val="124"/>
                                <w:sz w:val="16"/>
                                <w:szCs w:val="16"/>
                              </w:rPr>
                              <w:t>:</w:t>
                            </w:r>
                            <w:r w:rsidRPr="00F14C13">
                              <w:rPr>
                                <w:rFonts w:ascii="Arial" w:hAnsi="Arial" w:cs="Arial"/>
                                <w:bCs/>
                                <w:spacing w:val="2"/>
                                <w:sz w:val="16"/>
                                <w:szCs w:val="16"/>
                              </w:rPr>
                              <w:t>obcina@dol.si</w:t>
                            </w:r>
                            <w:r w:rsidRPr="00F14C13">
                              <w:rPr>
                                <w:rFonts w:ascii="Arial" w:hAnsi="Arial" w:cs="Arial"/>
                                <w:spacing w:val="1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14C13">
                              <w:rPr>
                                <w:rFonts w:ascii="Arial" w:hAnsi="Arial" w:cs="Arial"/>
                                <w:spacing w:val="124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05pt;margin-top:1.35pt;width:24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" strokecolor="white">
                <v:textbox>
                  <w:txbxContent>
                    <w:p w:rsidR="00C80E90" w:rsidRPr="00F14C13" w:rsidRDefault="00F14C13" w:rsidP="00C80E90">
                      <w:pPr>
                        <w:jc w:val="center"/>
                        <w:rPr>
                          <w:rFonts w:ascii="Arial" w:hAnsi="Arial" w:cs="Arial"/>
                          <w:b/>
                          <w:spacing w:val="10"/>
                          <w:sz w:val="16"/>
                          <w:szCs w:val="16"/>
                        </w:rPr>
                      </w:pPr>
                      <w:r w:rsidRPr="00F14C13">
                        <w:rPr>
                          <w:rFonts w:ascii="Arial" w:hAnsi="Arial" w:cs="Arial"/>
                          <w:b/>
                          <w:spacing w:val="10"/>
                          <w:sz w:val="16"/>
                          <w:szCs w:val="16"/>
                        </w:rPr>
                        <w:t>OBČ</w:t>
                      </w:r>
                      <w:r w:rsidR="00C80E90" w:rsidRPr="00F14C13">
                        <w:rPr>
                          <w:rFonts w:ascii="Arial" w:hAnsi="Arial" w:cs="Arial"/>
                          <w:b/>
                          <w:spacing w:val="10"/>
                          <w:sz w:val="16"/>
                          <w:szCs w:val="16"/>
                        </w:rPr>
                        <w:t>INA DOL PRI LJUBLJANI</w:t>
                      </w:r>
                    </w:p>
                    <w:p w:rsidR="00C80E90" w:rsidRPr="00F14C13" w:rsidRDefault="00C80E90" w:rsidP="00C80E90">
                      <w:pPr>
                        <w:jc w:val="center"/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</w:pPr>
                      <w:r w:rsidRPr="00F14C13">
                        <w:rPr>
                          <w:rFonts w:ascii="Arial" w:hAnsi="Arial" w:cs="Arial"/>
                          <w:b/>
                          <w:spacing w:val="10"/>
                          <w:sz w:val="16"/>
                          <w:szCs w:val="16"/>
                        </w:rPr>
                        <w:t>OBČINSKI URAD</w:t>
                      </w:r>
                      <w:r w:rsidRPr="00F14C13">
                        <w:rPr>
                          <w:rFonts w:ascii="Arial" w:hAnsi="Arial" w:cs="Arial"/>
                          <w:b/>
                          <w:spacing w:val="10"/>
                          <w:sz w:val="16"/>
                          <w:szCs w:val="16"/>
                        </w:rPr>
                        <w:br/>
                      </w:r>
                      <w:r w:rsidRPr="00F14C13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Dol pri Ljubljani 1, 1262 Dol pri Ljubljani</w:t>
                      </w:r>
                    </w:p>
                    <w:p w:rsidR="00C80E90" w:rsidRPr="00F14C13" w:rsidRDefault="00C80E90" w:rsidP="00C80E9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14C13">
                        <w:rPr>
                          <w:rFonts w:ascii="Arial" w:hAnsi="Arial" w:cs="Arial"/>
                          <w:spacing w:val="2"/>
                          <w:sz w:val="16"/>
                          <w:szCs w:val="16"/>
                        </w:rPr>
                        <w:t>Telefon: 01/5303 240, e-pošta</w:t>
                      </w:r>
                      <w:r w:rsidRPr="00F14C13">
                        <w:rPr>
                          <w:rFonts w:ascii="Arial" w:hAnsi="Arial" w:cs="Arial"/>
                          <w:spacing w:val="124"/>
                          <w:sz w:val="16"/>
                          <w:szCs w:val="16"/>
                        </w:rPr>
                        <w:t>:</w:t>
                      </w:r>
                      <w:r w:rsidRPr="00F14C13">
                        <w:rPr>
                          <w:rFonts w:ascii="Arial" w:hAnsi="Arial" w:cs="Arial"/>
                          <w:bCs/>
                          <w:spacing w:val="2"/>
                          <w:sz w:val="16"/>
                          <w:szCs w:val="16"/>
                        </w:rPr>
                        <w:t>obcina@dol.si</w:t>
                      </w:r>
                      <w:r w:rsidRPr="00F14C13">
                        <w:rPr>
                          <w:rFonts w:ascii="Arial" w:hAnsi="Arial" w:cs="Arial"/>
                          <w:spacing w:val="124"/>
                          <w:sz w:val="16"/>
                          <w:szCs w:val="16"/>
                        </w:rPr>
                        <w:t xml:space="preserve"> </w:t>
                      </w:r>
                      <w:r w:rsidRPr="00F14C13">
                        <w:rPr>
                          <w:rFonts w:ascii="Arial" w:hAnsi="Arial" w:cs="Arial"/>
                          <w:spacing w:val="124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0E90" w:rsidRDefault="00C80E90" w:rsidP="00C80E90">
      <w:pPr>
        <w:ind w:right="3968"/>
        <w:rPr>
          <w:spacing w:val="10"/>
        </w:rPr>
      </w:pPr>
    </w:p>
    <w:p w:rsidR="00C80E90" w:rsidRDefault="00C80E90" w:rsidP="00C80E90">
      <w:pPr>
        <w:ind w:right="3968"/>
        <w:rPr>
          <w:spacing w:val="10"/>
        </w:rPr>
      </w:pPr>
    </w:p>
    <w:p w:rsidR="00C80E90" w:rsidRDefault="00C80E90" w:rsidP="00C80E90">
      <w:pPr>
        <w:ind w:right="3968"/>
        <w:rPr>
          <w:spacing w:val="10"/>
        </w:rPr>
      </w:pPr>
    </w:p>
    <w:p w:rsidR="00C80E90" w:rsidRDefault="00C80E90" w:rsidP="00C80E90">
      <w:pPr>
        <w:ind w:right="3968"/>
        <w:rPr>
          <w:spacing w:val="10"/>
        </w:rPr>
      </w:pPr>
    </w:p>
    <w:p w:rsidR="002E34FA" w:rsidRDefault="002E34FA" w:rsidP="006E6E9E">
      <w:pPr>
        <w:jc w:val="both"/>
        <w:rPr>
          <w:sz w:val="24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660"/>
      </w:tblGrid>
      <w:tr w:rsidR="00F14C13" w:rsidRPr="0066007D" w:rsidTr="002872F5">
        <w:tc>
          <w:tcPr>
            <w:tcW w:w="2808" w:type="dxa"/>
          </w:tcPr>
          <w:p w:rsidR="00F14C13" w:rsidRPr="0066007D" w:rsidRDefault="00F14C13" w:rsidP="002872F5">
            <w:pPr>
              <w:rPr>
                <w:rFonts w:ascii="Arial" w:hAnsi="Arial"/>
                <w:sz w:val="20"/>
              </w:rPr>
            </w:pPr>
            <w:r w:rsidRPr="0066007D">
              <w:rPr>
                <w:rFonts w:ascii="Arial" w:hAnsi="Arial"/>
                <w:sz w:val="20"/>
              </w:rPr>
              <w:t xml:space="preserve">Ime in priimek vlagatelja oz. naziv pravne osebe </w:t>
            </w:r>
          </w:p>
        </w:tc>
        <w:tc>
          <w:tcPr>
            <w:tcW w:w="5660" w:type="dxa"/>
          </w:tcPr>
          <w:p w:rsidR="00F14C13" w:rsidRPr="0066007D" w:rsidRDefault="00F14C13" w:rsidP="002872F5">
            <w:pPr>
              <w:rPr>
                <w:rFonts w:ascii="Arial" w:hAnsi="Arial"/>
                <w:sz w:val="20"/>
              </w:rPr>
            </w:pPr>
          </w:p>
        </w:tc>
      </w:tr>
      <w:tr w:rsidR="00F14C13" w:rsidRPr="0066007D" w:rsidTr="002872F5">
        <w:tc>
          <w:tcPr>
            <w:tcW w:w="2808" w:type="dxa"/>
          </w:tcPr>
          <w:p w:rsidR="00F14C13" w:rsidRPr="0066007D" w:rsidRDefault="00F14C13" w:rsidP="002872F5">
            <w:pPr>
              <w:spacing w:line="360" w:lineRule="auto"/>
              <w:rPr>
                <w:rFonts w:ascii="Arial" w:hAnsi="Arial"/>
                <w:sz w:val="20"/>
              </w:rPr>
            </w:pPr>
            <w:r w:rsidRPr="0066007D">
              <w:rPr>
                <w:rFonts w:ascii="Arial" w:hAnsi="Arial"/>
                <w:sz w:val="20"/>
              </w:rPr>
              <w:t xml:space="preserve">Naslov / sedež / pošta </w:t>
            </w:r>
          </w:p>
        </w:tc>
        <w:tc>
          <w:tcPr>
            <w:tcW w:w="5660" w:type="dxa"/>
          </w:tcPr>
          <w:p w:rsidR="00F14C13" w:rsidRPr="0066007D" w:rsidRDefault="00F14C13" w:rsidP="002872F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14C13" w:rsidRPr="0066007D" w:rsidTr="002872F5">
        <w:tc>
          <w:tcPr>
            <w:tcW w:w="2808" w:type="dxa"/>
          </w:tcPr>
          <w:p w:rsidR="00F14C13" w:rsidRPr="0066007D" w:rsidRDefault="00F14C13" w:rsidP="002872F5">
            <w:pPr>
              <w:spacing w:line="360" w:lineRule="auto"/>
              <w:rPr>
                <w:rFonts w:ascii="Arial" w:hAnsi="Arial"/>
                <w:sz w:val="20"/>
              </w:rPr>
            </w:pPr>
            <w:r w:rsidRPr="0066007D">
              <w:rPr>
                <w:rFonts w:ascii="Arial" w:hAnsi="Arial"/>
                <w:sz w:val="20"/>
              </w:rPr>
              <w:t>Telefon / Faks / e - pošta</w:t>
            </w:r>
          </w:p>
        </w:tc>
        <w:tc>
          <w:tcPr>
            <w:tcW w:w="5660" w:type="dxa"/>
          </w:tcPr>
          <w:p w:rsidR="00F14C13" w:rsidRPr="0066007D" w:rsidRDefault="00F14C13" w:rsidP="002872F5">
            <w:pPr>
              <w:spacing w:line="360" w:lineRule="auto"/>
              <w:rPr>
                <w:rFonts w:ascii="Arial" w:hAnsi="Arial"/>
                <w:sz w:val="20"/>
              </w:rPr>
            </w:pPr>
          </w:p>
        </w:tc>
      </w:tr>
      <w:tr w:rsidR="00F14C13" w:rsidRPr="0066007D" w:rsidTr="002872F5">
        <w:tc>
          <w:tcPr>
            <w:tcW w:w="2808" w:type="dxa"/>
          </w:tcPr>
          <w:p w:rsidR="00F14C13" w:rsidRPr="0066007D" w:rsidRDefault="00F14C13" w:rsidP="002872F5">
            <w:pPr>
              <w:spacing w:line="360" w:lineRule="auto"/>
              <w:rPr>
                <w:rFonts w:ascii="Arial" w:hAnsi="Arial"/>
                <w:sz w:val="20"/>
              </w:rPr>
            </w:pPr>
            <w:r w:rsidRPr="0066007D">
              <w:rPr>
                <w:rFonts w:ascii="Arial" w:hAnsi="Arial"/>
                <w:sz w:val="20"/>
              </w:rPr>
              <w:t>Datum</w:t>
            </w:r>
          </w:p>
        </w:tc>
        <w:tc>
          <w:tcPr>
            <w:tcW w:w="5660" w:type="dxa"/>
          </w:tcPr>
          <w:p w:rsidR="00F14C13" w:rsidRPr="0066007D" w:rsidRDefault="00F14C13" w:rsidP="002872F5">
            <w:pPr>
              <w:rPr>
                <w:rFonts w:ascii="Arial" w:hAnsi="Arial"/>
                <w:sz w:val="20"/>
              </w:rPr>
            </w:pPr>
          </w:p>
        </w:tc>
      </w:tr>
    </w:tbl>
    <w:p w:rsidR="00F14C13" w:rsidRPr="0066007D" w:rsidRDefault="00F14C13" w:rsidP="00F14C13">
      <w:pPr>
        <w:spacing w:line="360" w:lineRule="auto"/>
        <w:rPr>
          <w:rFonts w:ascii="Arial" w:hAnsi="Arial"/>
          <w:sz w:val="20"/>
        </w:rPr>
      </w:pPr>
    </w:p>
    <w:p w:rsidR="00F14C13" w:rsidRPr="0066007D" w:rsidRDefault="00F14C13" w:rsidP="00F14C13">
      <w:pPr>
        <w:pStyle w:val="Naslov1"/>
        <w:spacing w:line="360" w:lineRule="auto"/>
        <w:jc w:val="both"/>
        <w:rPr>
          <w:b w:val="0"/>
          <w:sz w:val="20"/>
          <w:szCs w:val="20"/>
        </w:rPr>
      </w:pPr>
    </w:p>
    <w:p w:rsidR="00F14C13" w:rsidRPr="0066007D" w:rsidRDefault="00F14C13" w:rsidP="00F14C13">
      <w:pPr>
        <w:pStyle w:val="Naslov1"/>
        <w:rPr>
          <w:sz w:val="20"/>
          <w:szCs w:val="20"/>
        </w:rPr>
      </w:pPr>
      <w:r w:rsidRPr="0066007D">
        <w:rPr>
          <w:sz w:val="20"/>
          <w:szCs w:val="20"/>
        </w:rPr>
        <w:t xml:space="preserve">VLOGA ZA </w:t>
      </w:r>
      <w:r w:rsidRPr="0066007D">
        <w:rPr>
          <w:color w:val="000000"/>
          <w:sz w:val="20"/>
          <w:szCs w:val="20"/>
        </w:rPr>
        <w:t>POTRDILO O NAMENSKI RABI ZEMLJIŠČA</w:t>
      </w:r>
    </w:p>
    <w:p w:rsidR="00F14C13" w:rsidRPr="0066007D" w:rsidRDefault="00F14C13" w:rsidP="00F14C13">
      <w:pPr>
        <w:pStyle w:val="Naslov1"/>
        <w:jc w:val="both"/>
        <w:rPr>
          <w:b w:val="0"/>
          <w:sz w:val="20"/>
          <w:szCs w:val="20"/>
        </w:rPr>
      </w:pPr>
    </w:p>
    <w:p w:rsidR="00F14C13" w:rsidRPr="0066007D" w:rsidRDefault="00F14C13" w:rsidP="00F14C13">
      <w:pPr>
        <w:pStyle w:val="Naslov1"/>
        <w:spacing w:line="360" w:lineRule="auto"/>
        <w:jc w:val="left"/>
        <w:rPr>
          <w:b w:val="0"/>
          <w:sz w:val="20"/>
          <w:szCs w:val="20"/>
        </w:rPr>
      </w:pPr>
      <w:r w:rsidRPr="0066007D">
        <w:rPr>
          <w:b w:val="0"/>
          <w:sz w:val="20"/>
          <w:szCs w:val="20"/>
        </w:rPr>
        <w:t>Podatki o zemljiški parceli, ki leži v k. o. ………………………………...  in je predmet pravnega prometa:</w:t>
      </w:r>
    </w:p>
    <w:p w:rsidR="00F14C13" w:rsidRPr="0066007D" w:rsidRDefault="00F14C13" w:rsidP="00F14C13">
      <w:pPr>
        <w:pStyle w:val="Naslov1"/>
        <w:jc w:val="both"/>
        <w:rPr>
          <w:b w:val="0"/>
          <w:sz w:val="20"/>
          <w:szCs w:val="20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0"/>
        <w:gridCol w:w="1320"/>
      </w:tblGrid>
      <w:tr w:rsidR="00F14C13" w:rsidRPr="0066007D" w:rsidTr="002872F5">
        <w:tc>
          <w:tcPr>
            <w:tcW w:w="8430" w:type="dxa"/>
            <w:vAlign w:val="center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spacing w:line="360" w:lineRule="auto"/>
              <w:jc w:val="center"/>
              <w:rPr>
                <w:rFonts w:ascii="Arial" w:hAnsi="Arial"/>
                <w:b/>
                <w:bCs/>
                <w:kern w:val="36"/>
                <w:sz w:val="20"/>
              </w:rPr>
            </w:pPr>
            <w:r w:rsidRPr="0066007D">
              <w:rPr>
                <w:rFonts w:ascii="Arial" w:hAnsi="Arial"/>
                <w:b/>
                <w:bCs/>
                <w:kern w:val="36"/>
                <w:sz w:val="20"/>
              </w:rPr>
              <w:t xml:space="preserve">Parcelna št. </w:t>
            </w:r>
          </w:p>
        </w:tc>
        <w:tc>
          <w:tcPr>
            <w:tcW w:w="1320" w:type="dxa"/>
            <w:vAlign w:val="center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jc w:val="center"/>
              <w:rPr>
                <w:rFonts w:ascii="Arial" w:hAnsi="Arial"/>
                <w:b/>
                <w:bCs/>
                <w:kern w:val="36"/>
                <w:sz w:val="20"/>
              </w:rPr>
            </w:pPr>
          </w:p>
        </w:tc>
      </w:tr>
      <w:tr w:rsidR="00F14C13" w:rsidRPr="0066007D" w:rsidTr="002872F5">
        <w:tc>
          <w:tcPr>
            <w:tcW w:w="8430" w:type="dxa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/>
                <w:bCs/>
                <w:kern w:val="36"/>
                <w:sz w:val="20"/>
              </w:rPr>
            </w:pPr>
          </w:p>
        </w:tc>
        <w:tc>
          <w:tcPr>
            <w:tcW w:w="1320" w:type="dxa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spacing w:line="360" w:lineRule="auto"/>
              <w:rPr>
                <w:rFonts w:ascii="Arial" w:hAnsi="Arial"/>
                <w:bCs/>
                <w:kern w:val="36"/>
                <w:sz w:val="20"/>
              </w:rPr>
            </w:pPr>
          </w:p>
        </w:tc>
      </w:tr>
    </w:tbl>
    <w:p w:rsidR="00F14C13" w:rsidRPr="0066007D" w:rsidRDefault="00F14C13" w:rsidP="00F14C13">
      <w:pPr>
        <w:overflowPunct w:val="0"/>
        <w:autoSpaceDE w:val="0"/>
        <w:autoSpaceDN w:val="0"/>
        <w:jc w:val="right"/>
        <w:rPr>
          <w:rFonts w:ascii="Arial" w:hAnsi="Arial"/>
          <w:bCs/>
          <w:i/>
          <w:kern w:val="36"/>
          <w:sz w:val="20"/>
        </w:rPr>
      </w:pPr>
    </w:p>
    <w:p w:rsidR="00F14C13" w:rsidRPr="0066007D" w:rsidRDefault="00F14C13" w:rsidP="00F14C13">
      <w:pPr>
        <w:overflowPunct w:val="0"/>
        <w:autoSpaceDE w:val="0"/>
        <w:autoSpaceDN w:val="0"/>
        <w:jc w:val="right"/>
        <w:rPr>
          <w:rFonts w:ascii="Arial" w:hAnsi="Arial"/>
          <w:bCs/>
          <w:i/>
          <w:kern w:val="36"/>
          <w:sz w:val="20"/>
        </w:rPr>
      </w:pPr>
    </w:p>
    <w:p w:rsidR="00F14C13" w:rsidRPr="0066007D" w:rsidRDefault="00F14C13" w:rsidP="00F14C13">
      <w:pPr>
        <w:overflowPunct w:val="0"/>
        <w:autoSpaceDE w:val="0"/>
        <w:autoSpaceDN w:val="0"/>
        <w:jc w:val="right"/>
        <w:rPr>
          <w:rFonts w:ascii="Arial" w:hAnsi="Arial"/>
          <w:bCs/>
          <w:i/>
          <w:kern w:val="36"/>
          <w:sz w:val="20"/>
        </w:rPr>
      </w:pPr>
    </w:p>
    <w:p w:rsidR="00F14C13" w:rsidRPr="0066007D" w:rsidRDefault="00F14C13" w:rsidP="00F14C13">
      <w:pPr>
        <w:overflowPunct w:val="0"/>
        <w:autoSpaceDE w:val="0"/>
        <w:autoSpaceDN w:val="0"/>
        <w:jc w:val="right"/>
        <w:rPr>
          <w:rFonts w:ascii="Arial" w:hAnsi="Arial"/>
          <w:bCs/>
          <w:i/>
          <w:kern w:val="36"/>
          <w:sz w:val="20"/>
        </w:rPr>
      </w:pPr>
      <w:r w:rsidRPr="0066007D">
        <w:rPr>
          <w:rFonts w:ascii="Arial" w:hAnsi="Arial"/>
          <w:bCs/>
          <w:i/>
          <w:kern w:val="36"/>
          <w:sz w:val="20"/>
        </w:rPr>
        <w:t xml:space="preserve">/ustrezno obkroži/ </w:t>
      </w:r>
    </w:p>
    <w:tbl>
      <w:tblPr>
        <w:tblW w:w="9788" w:type="dxa"/>
        <w:tblLook w:val="01E0" w:firstRow="1" w:lastRow="1" w:firstColumn="1" w:lastColumn="1" w:noHBand="0" w:noVBand="0"/>
      </w:tblPr>
      <w:tblGrid>
        <w:gridCol w:w="8468"/>
        <w:gridCol w:w="1320"/>
      </w:tblGrid>
      <w:tr w:rsidR="00F14C13" w:rsidRPr="0066007D" w:rsidTr="002872F5">
        <w:tc>
          <w:tcPr>
            <w:tcW w:w="8468" w:type="dxa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rPr>
                <w:rFonts w:ascii="Arial" w:hAnsi="Arial"/>
                <w:bCs/>
                <w:kern w:val="36"/>
                <w:sz w:val="20"/>
              </w:rPr>
            </w:pPr>
            <w:r w:rsidRPr="0066007D">
              <w:rPr>
                <w:rFonts w:ascii="Arial" w:hAnsi="Arial"/>
                <w:b/>
                <w:bCs/>
                <w:kern w:val="36"/>
                <w:sz w:val="20"/>
              </w:rPr>
              <w:t xml:space="preserve">Zahtevam kopijo kartografskega dela prostorskega akta </w:t>
            </w:r>
          </w:p>
        </w:tc>
        <w:tc>
          <w:tcPr>
            <w:tcW w:w="1320" w:type="dxa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jc w:val="center"/>
              <w:rPr>
                <w:rFonts w:ascii="Arial" w:hAnsi="Arial"/>
                <w:b/>
                <w:bCs/>
                <w:kern w:val="36"/>
                <w:sz w:val="20"/>
              </w:rPr>
            </w:pPr>
            <w:r w:rsidRPr="0066007D">
              <w:rPr>
                <w:rFonts w:ascii="Arial" w:hAnsi="Arial"/>
                <w:b/>
                <w:bCs/>
                <w:kern w:val="36"/>
                <w:sz w:val="20"/>
              </w:rPr>
              <w:t>da – ne</w:t>
            </w:r>
          </w:p>
        </w:tc>
      </w:tr>
      <w:tr w:rsidR="00F14C13" w:rsidRPr="0066007D" w:rsidTr="002872F5">
        <w:tc>
          <w:tcPr>
            <w:tcW w:w="8468" w:type="dxa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rPr>
                <w:rFonts w:ascii="Arial" w:hAnsi="Arial"/>
                <w:b/>
                <w:bCs/>
                <w:kern w:val="36"/>
                <w:sz w:val="20"/>
              </w:rPr>
            </w:pPr>
          </w:p>
        </w:tc>
        <w:tc>
          <w:tcPr>
            <w:tcW w:w="1320" w:type="dxa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jc w:val="center"/>
              <w:rPr>
                <w:rFonts w:ascii="Arial" w:hAnsi="Arial"/>
                <w:b/>
                <w:bCs/>
                <w:kern w:val="36"/>
                <w:sz w:val="20"/>
              </w:rPr>
            </w:pPr>
          </w:p>
        </w:tc>
      </w:tr>
    </w:tbl>
    <w:p w:rsidR="00F14C13" w:rsidRPr="0066007D" w:rsidRDefault="00F14C13" w:rsidP="00F14C13">
      <w:pPr>
        <w:jc w:val="both"/>
        <w:rPr>
          <w:rFonts w:ascii="Arial" w:hAnsi="Arial"/>
          <w:b/>
          <w:sz w:val="20"/>
        </w:rPr>
      </w:pPr>
    </w:p>
    <w:tbl>
      <w:tblPr>
        <w:tblW w:w="9788" w:type="dxa"/>
        <w:tblLook w:val="01E0" w:firstRow="1" w:lastRow="1" w:firstColumn="1" w:lastColumn="1" w:noHBand="0" w:noVBand="0"/>
      </w:tblPr>
      <w:tblGrid>
        <w:gridCol w:w="8468"/>
        <w:gridCol w:w="1320"/>
      </w:tblGrid>
      <w:tr w:rsidR="00F14C13" w:rsidRPr="0066007D" w:rsidTr="002872F5">
        <w:tc>
          <w:tcPr>
            <w:tcW w:w="8468" w:type="dxa"/>
          </w:tcPr>
          <w:p w:rsidR="00F14C13" w:rsidRPr="0066007D" w:rsidRDefault="00F14C13" w:rsidP="002872F5">
            <w:pPr>
              <w:jc w:val="both"/>
              <w:rPr>
                <w:rFonts w:ascii="Arial" w:hAnsi="Arial"/>
                <w:sz w:val="20"/>
              </w:rPr>
            </w:pPr>
            <w:r w:rsidRPr="0066007D">
              <w:rPr>
                <w:rFonts w:ascii="Arial" w:hAnsi="Arial"/>
                <w:b/>
                <w:sz w:val="20"/>
              </w:rPr>
              <w:t>Priloga: načrt parcele</w:t>
            </w:r>
            <w:r w:rsidRPr="0066007D">
              <w:rPr>
                <w:rFonts w:ascii="Arial" w:hAnsi="Arial"/>
                <w:sz w:val="20"/>
              </w:rPr>
              <w:t xml:space="preserve"> (mapna kopija) z veljavnim stanjem parcelacije zemljišč </w:t>
            </w:r>
          </w:p>
        </w:tc>
        <w:tc>
          <w:tcPr>
            <w:tcW w:w="1320" w:type="dxa"/>
          </w:tcPr>
          <w:p w:rsidR="00F14C13" w:rsidRPr="0066007D" w:rsidRDefault="00F14C13" w:rsidP="002872F5">
            <w:pPr>
              <w:overflowPunct w:val="0"/>
              <w:autoSpaceDE w:val="0"/>
              <w:autoSpaceDN w:val="0"/>
              <w:jc w:val="center"/>
              <w:rPr>
                <w:rFonts w:ascii="Arial" w:hAnsi="Arial"/>
                <w:b/>
                <w:bCs/>
                <w:kern w:val="36"/>
                <w:sz w:val="20"/>
              </w:rPr>
            </w:pPr>
            <w:r w:rsidRPr="0066007D">
              <w:rPr>
                <w:rFonts w:ascii="Arial" w:hAnsi="Arial"/>
                <w:b/>
                <w:bCs/>
                <w:kern w:val="36"/>
                <w:sz w:val="20"/>
              </w:rPr>
              <w:t>da – ne</w:t>
            </w:r>
          </w:p>
        </w:tc>
      </w:tr>
      <w:tr w:rsidR="00F14C13" w:rsidRPr="009436BD" w:rsidTr="002872F5">
        <w:tc>
          <w:tcPr>
            <w:tcW w:w="8468" w:type="dxa"/>
          </w:tcPr>
          <w:p w:rsidR="00F14C13" w:rsidRDefault="00F14C13" w:rsidP="002872F5">
            <w:pPr>
              <w:overflowPunct w:val="0"/>
              <w:autoSpaceDE w:val="0"/>
              <w:autoSpaceDN w:val="0"/>
              <w:ind w:right="-42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:rsidR="00F14C13" w:rsidRPr="009436BD" w:rsidRDefault="00F14C13" w:rsidP="002872F5">
            <w:pPr>
              <w:overflowPunct w:val="0"/>
              <w:autoSpaceDE w:val="0"/>
              <w:autoSpaceDN w:val="0"/>
              <w:ind w:right="-42"/>
              <w:jc w:val="both"/>
              <w:rPr>
                <w:rFonts w:ascii="Arial" w:hAnsi="Arial"/>
                <w:bCs/>
                <w:i/>
                <w:sz w:val="16"/>
                <w:szCs w:val="16"/>
              </w:rPr>
            </w:pPr>
            <w:r w:rsidRPr="009436BD">
              <w:rPr>
                <w:rFonts w:ascii="Arial" w:hAnsi="Arial"/>
                <w:i/>
                <w:sz w:val="16"/>
                <w:szCs w:val="16"/>
              </w:rPr>
              <w:t xml:space="preserve">Načrt lahko pridobite na </w:t>
            </w:r>
            <w:r w:rsidRPr="009436BD">
              <w:rPr>
                <w:rFonts w:ascii="Arial" w:hAnsi="Arial"/>
                <w:bCs/>
                <w:i/>
                <w:sz w:val="16"/>
                <w:szCs w:val="16"/>
              </w:rPr>
              <w:t xml:space="preserve">GURS, Območni geodetski upravi Ljubljana, Izpostavi Ljubljana, Cankarjeva 1/III. V primeru, da načrt vlogi ne bo priložen, ga  bo Oddelek za </w:t>
            </w:r>
            <w:smartTag w:uri="urn:schemas-microsoft-com:office:smarttags" w:element="PersonName">
              <w:r w:rsidRPr="009436BD">
                <w:rPr>
                  <w:rFonts w:ascii="Arial" w:hAnsi="Arial"/>
                  <w:bCs/>
                  <w:i/>
                  <w:sz w:val="16"/>
                  <w:szCs w:val="16"/>
                </w:rPr>
                <w:t>urbanizem</w:t>
              </w:r>
            </w:smartTag>
            <w:r w:rsidRPr="009436BD">
              <w:rPr>
                <w:rFonts w:ascii="Arial" w:hAnsi="Arial"/>
                <w:bCs/>
                <w:i/>
                <w:sz w:val="16"/>
                <w:szCs w:val="16"/>
              </w:rPr>
              <w:t xml:space="preserve"> pridobil sam, pri čemer je rok za pridobitev načrta do 18 dni (3 dni za odpravek, 15 dni  za delo GURS), za kolikor se tudi podaljša rok za izdajo </w:t>
            </w:r>
            <w:r>
              <w:rPr>
                <w:rFonts w:ascii="Arial" w:hAnsi="Arial"/>
                <w:bCs/>
                <w:i/>
                <w:sz w:val="16"/>
                <w:szCs w:val="16"/>
              </w:rPr>
              <w:t>potrdila o namenski rabi zemljišča</w:t>
            </w:r>
            <w:r w:rsidRPr="009436BD">
              <w:rPr>
                <w:rFonts w:ascii="Arial" w:hAnsi="Arial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1320" w:type="dxa"/>
          </w:tcPr>
          <w:p w:rsidR="00F14C13" w:rsidRPr="009436BD" w:rsidRDefault="00F14C13" w:rsidP="002872F5">
            <w:pPr>
              <w:overflowPunct w:val="0"/>
              <w:autoSpaceDE w:val="0"/>
              <w:autoSpaceDN w:val="0"/>
              <w:jc w:val="center"/>
              <w:rPr>
                <w:rFonts w:ascii="Arial" w:hAnsi="Arial"/>
                <w:b/>
                <w:bCs/>
                <w:kern w:val="36"/>
                <w:szCs w:val="22"/>
              </w:rPr>
            </w:pPr>
          </w:p>
        </w:tc>
      </w:tr>
    </w:tbl>
    <w:p w:rsidR="00F14C13" w:rsidRPr="009436BD" w:rsidRDefault="00F14C13" w:rsidP="00F14C13">
      <w:pPr>
        <w:overflowPunct w:val="0"/>
        <w:autoSpaceDE w:val="0"/>
        <w:autoSpaceDN w:val="0"/>
        <w:spacing w:line="360" w:lineRule="auto"/>
        <w:ind w:right="-42"/>
        <w:jc w:val="both"/>
        <w:rPr>
          <w:rFonts w:ascii="Arial" w:hAnsi="Arial"/>
          <w:bCs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73"/>
        <w:gridCol w:w="3031"/>
        <w:gridCol w:w="3068"/>
      </w:tblGrid>
      <w:tr w:rsidR="00F14C13" w:rsidRPr="00833BAC" w:rsidTr="002872F5">
        <w:tc>
          <w:tcPr>
            <w:tcW w:w="3259" w:type="dxa"/>
          </w:tcPr>
          <w:p w:rsidR="00F14C13" w:rsidRPr="00833BAC" w:rsidRDefault="00F14C13" w:rsidP="002872F5">
            <w:pPr>
              <w:overflowPunct w:val="0"/>
              <w:autoSpaceDE w:val="0"/>
              <w:autoSpaceDN w:val="0"/>
              <w:ind w:right="-42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F14C13" w:rsidRPr="00833BAC" w:rsidRDefault="00F14C13" w:rsidP="002872F5">
            <w:pPr>
              <w:overflowPunct w:val="0"/>
              <w:autoSpaceDE w:val="0"/>
              <w:autoSpaceDN w:val="0"/>
              <w:ind w:right="-42"/>
              <w:jc w:val="center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3270" w:type="dxa"/>
          </w:tcPr>
          <w:p w:rsidR="00F14C13" w:rsidRPr="00833BAC" w:rsidRDefault="00F14C13" w:rsidP="002872F5">
            <w:pPr>
              <w:overflowPunct w:val="0"/>
              <w:autoSpaceDE w:val="0"/>
              <w:autoSpaceDN w:val="0"/>
              <w:ind w:right="-42"/>
              <w:jc w:val="center"/>
              <w:rPr>
                <w:rFonts w:ascii="Arial" w:hAnsi="Arial"/>
                <w:bCs/>
                <w:sz w:val="20"/>
              </w:rPr>
            </w:pPr>
            <w:r w:rsidRPr="00833BAC">
              <w:rPr>
                <w:rFonts w:ascii="Arial" w:hAnsi="Arial"/>
                <w:bCs/>
                <w:sz w:val="20"/>
              </w:rPr>
              <w:t>Podpis vlagatelja:</w:t>
            </w:r>
          </w:p>
        </w:tc>
      </w:tr>
      <w:tr w:rsidR="00F14C13" w:rsidRPr="00833BAC" w:rsidTr="002872F5">
        <w:tc>
          <w:tcPr>
            <w:tcW w:w="3259" w:type="dxa"/>
          </w:tcPr>
          <w:p w:rsidR="00F14C13" w:rsidRPr="00833BAC" w:rsidRDefault="00F14C13" w:rsidP="002872F5">
            <w:pPr>
              <w:overflowPunct w:val="0"/>
              <w:autoSpaceDE w:val="0"/>
              <w:autoSpaceDN w:val="0"/>
              <w:ind w:right="-42"/>
              <w:jc w:val="center"/>
              <w:rPr>
                <w:rFonts w:ascii="Arial" w:hAnsi="Arial"/>
                <w:bCs/>
                <w:sz w:val="22"/>
                <w:szCs w:val="22"/>
              </w:rPr>
            </w:pPr>
          </w:p>
        </w:tc>
        <w:tc>
          <w:tcPr>
            <w:tcW w:w="3259" w:type="dxa"/>
          </w:tcPr>
          <w:p w:rsidR="00F14C13" w:rsidRPr="00833BAC" w:rsidRDefault="00F14C13" w:rsidP="002872F5">
            <w:pPr>
              <w:overflowPunct w:val="0"/>
              <w:autoSpaceDE w:val="0"/>
              <w:autoSpaceDN w:val="0"/>
              <w:ind w:right="-42"/>
              <w:jc w:val="center"/>
              <w:rPr>
                <w:rFonts w:ascii="Arial" w:hAnsi="Arial"/>
                <w:bCs/>
                <w:sz w:val="20"/>
              </w:rPr>
            </w:pPr>
            <w:r w:rsidRPr="00833BAC">
              <w:rPr>
                <w:rFonts w:ascii="Arial" w:hAnsi="Arial"/>
                <w:bCs/>
                <w:sz w:val="20"/>
              </w:rPr>
              <w:t>žig</w:t>
            </w:r>
          </w:p>
          <w:p w:rsidR="00F14C13" w:rsidRPr="00833BAC" w:rsidRDefault="00F14C13" w:rsidP="002872F5">
            <w:pPr>
              <w:overflowPunct w:val="0"/>
              <w:autoSpaceDE w:val="0"/>
              <w:autoSpaceDN w:val="0"/>
              <w:ind w:right="-42"/>
              <w:jc w:val="center"/>
              <w:rPr>
                <w:rFonts w:ascii="Arial" w:hAnsi="Arial"/>
                <w:bCs/>
                <w:sz w:val="20"/>
              </w:rPr>
            </w:pPr>
            <w:r w:rsidRPr="00833BAC">
              <w:rPr>
                <w:rFonts w:ascii="Arial" w:hAnsi="Arial"/>
                <w:bCs/>
                <w:sz w:val="20"/>
              </w:rPr>
              <w:t>(za pravne osebe)</w:t>
            </w:r>
          </w:p>
        </w:tc>
        <w:tc>
          <w:tcPr>
            <w:tcW w:w="3270" w:type="dxa"/>
            <w:tcBorders>
              <w:bottom w:val="single" w:sz="4" w:space="0" w:color="auto"/>
            </w:tcBorders>
          </w:tcPr>
          <w:p w:rsidR="00F14C13" w:rsidRPr="00833BAC" w:rsidRDefault="00F14C13" w:rsidP="002872F5">
            <w:pPr>
              <w:overflowPunct w:val="0"/>
              <w:autoSpaceDE w:val="0"/>
              <w:autoSpaceDN w:val="0"/>
              <w:ind w:right="-42"/>
              <w:jc w:val="center"/>
              <w:rPr>
                <w:rFonts w:ascii="Arial" w:hAnsi="Arial"/>
                <w:bCs/>
                <w:sz w:val="20"/>
              </w:rPr>
            </w:pPr>
          </w:p>
        </w:tc>
      </w:tr>
    </w:tbl>
    <w:p w:rsidR="00F14C13" w:rsidRPr="009436BD" w:rsidRDefault="00F14C13" w:rsidP="00F14C13">
      <w:pPr>
        <w:overflowPunct w:val="0"/>
        <w:autoSpaceDE w:val="0"/>
        <w:autoSpaceDN w:val="0"/>
        <w:spacing w:line="360" w:lineRule="auto"/>
        <w:ind w:right="-42"/>
        <w:jc w:val="both"/>
        <w:rPr>
          <w:rFonts w:ascii="Arial" w:hAnsi="Arial"/>
          <w:bCs/>
          <w:sz w:val="20"/>
        </w:rPr>
      </w:pPr>
    </w:p>
    <w:p w:rsidR="00F14C13" w:rsidRPr="0066007D" w:rsidRDefault="00F14C13" w:rsidP="00F14C13">
      <w:pPr>
        <w:pStyle w:val="Navadensplet"/>
        <w:shd w:val="clear" w:color="auto" w:fill="FFFFFF"/>
        <w:rPr>
          <w:rFonts w:ascii="Arial" w:hAnsi="Arial" w:cs="Arial"/>
          <w:i/>
          <w:color w:val="000000"/>
          <w:sz w:val="16"/>
          <w:szCs w:val="16"/>
        </w:rPr>
      </w:pPr>
    </w:p>
    <w:p w:rsidR="00F14C13" w:rsidRPr="0066007D" w:rsidRDefault="00F14C13" w:rsidP="00F14C13">
      <w:pPr>
        <w:pStyle w:val="Navadensplet"/>
        <w:shd w:val="clear" w:color="auto" w:fill="FFFFFF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66007D">
        <w:rPr>
          <w:rFonts w:ascii="Arial" w:hAnsi="Arial" w:cs="Arial"/>
          <w:i/>
          <w:color w:val="000000"/>
          <w:sz w:val="16"/>
          <w:szCs w:val="16"/>
        </w:rPr>
        <w:t xml:space="preserve">Navodilo: Zemljiške parcele znotraj katastrske občine predstavljajo en zahtevek. </w:t>
      </w:r>
      <w:r w:rsidRPr="0066007D">
        <w:rPr>
          <w:rStyle w:val="Krepko"/>
          <w:rFonts w:ascii="Arial" w:hAnsi="Arial" w:cs="Arial"/>
          <w:b w:val="0"/>
          <w:i/>
          <w:color w:val="000000"/>
          <w:sz w:val="16"/>
          <w:szCs w:val="16"/>
        </w:rPr>
        <w:t>En zahtevek lahko obsega največ deset posameznih zemljiških parcel.</w:t>
      </w:r>
      <w:r w:rsidRPr="0066007D">
        <w:rPr>
          <w:rFonts w:ascii="Arial" w:hAnsi="Arial" w:cs="Arial"/>
          <w:b/>
          <w:i/>
          <w:color w:val="000000"/>
          <w:sz w:val="16"/>
          <w:szCs w:val="16"/>
        </w:rPr>
        <w:t xml:space="preserve"> </w:t>
      </w:r>
      <w:r w:rsidRPr="0066007D">
        <w:rPr>
          <w:rFonts w:ascii="Arial" w:hAnsi="Arial" w:cs="Arial"/>
          <w:i/>
          <w:color w:val="000000"/>
          <w:sz w:val="16"/>
          <w:szCs w:val="16"/>
        </w:rPr>
        <w:t>Prosilci lahko na enem zahtevku navedejo največ deset parcel znotraj ene katastrske občine.</w:t>
      </w:r>
    </w:p>
    <w:p w:rsidR="00F14C13" w:rsidRPr="0066007D" w:rsidRDefault="00F14C13" w:rsidP="00F14C1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6"/>
          <w:szCs w:val="16"/>
        </w:rPr>
      </w:pPr>
    </w:p>
    <w:p w:rsidR="00F14C13" w:rsidRPr="0066007D" w:rsidRDefault="00F14C13" w:rsidP="00F14C13">
      <w:pPr>
        <w:jc w:val="both"/>
        <w:rPr>
          <w:rFonts w:ascii="Arial" w:hAnsi="Arial" w:cs="Arial"/>
          <w:i/>
          <w:sz w:val="16"/>
          <w:szCs w:val="16"/>
        </w:rPr>
      </w:pPr>
      <w:r w:rsidRPr="0066007D">
        <w:rPr>
          <w:rFonts w:ascii="Arial" w:hAnsi="Arial" w:cs="Arial"/>
          <w:i/>
          <w:iCs/>
          <w:sz w:val="16"/>
          <w:szCs w:val="16"/>
        </w:rPr>
        <w:t>Skladno z zakonom o upravnih taksah – ZUT (Uradni list RS 106/2010-UPB5 – uradno prečiščeno besedilo, 14/15 – ZUUJFO, 84/15 – ZzeIP – J in 32/16 ) je treba za izdajo potrdila o namenski rabi zemljišča plačati u</w:t>
      </w:r>
      <w:r w:rsidR="00360517">
        <w:rPr>
          <w:rFonts w:ascii="Arial" w:hAnsi="Arial" w:cs="Arial"/>
          <w:i/>
          <w:iCs/>
          <w:sz w:val="16"/>
          <w:szCs w:val="16"/>
        </w:rPr>
        <w:t xml:space="preserve">pravno takso po tarifni št. 37 </w:t>
      </w:r>
      <w:r w:rsidRPr="0066007D">
        <w:rPr>
          <w:rFonts w:ascii="Arial" w:hAnsi="Arial" w:cs="Arial"/>
          <w:i/>
          <w:iCs/>
          <w:sz w:val="16"/>
          <w:szCs w:val="16"/>
        </w:rPr>
        <w:t xml:space="preserve">ZUT v vrednosti </w:t>
      </w:r>
      <w:r w:rsidR="00360517">
        <w:rPr>
          <w:rFonts w:ascii="Arial" w:hAnsi="Arial" w:cs="Arial"/>
          <w:b/>
          <w:i/>
          <w:iCs/>
          <w:sz w:val="16"/>
          <w:szCs w:val="16"/>
        </w:rPr>
        <w:t>22,70</w:t>
      </w:r>
      <w:r w:rsidRPr="0066007D">
        <w:rPr>
          <w:rFonts w:ascii="Arial" w:hAnsi="Arial" w:cs="Arial"/>
          <w:i/>
          <w:iCs/>
          <w:sz w:val="16"/>
          <w:szCs w:val="16"/>
        </w:rPr>
        <w:t xml:space="preserve"> evrov. </w:t>
      </w:r>
    </w:p>
    <w:p w:rsidR="00F14C13" w:rsidRPr="0066007D" w:rsidRDefault="00F14C13" w:rsidP="00F14C13">
      <w:pPr>
        <w:jc w:val="both"/>
        <w:rPr>
          <w:rFonts w:ascii="Arial" w:hAnsi="Arial" w:cs="Arial"/>
          <w:i/>
          <w:sz w:val="16"/>
          <w:szCs w:val="16"/>
        </w:rPr>
      </w:pPr>
    </w:p>
    <w:p w:rsidR="00F14C13" w:rsidRPr="0066007D" w:rsidRDefault="00F14C13" w:rsidP="00F14C13">
      <w:pPr>
        <w:jc w:val="both"/>
        <w:rPr>
          <w:rFonts w:ascii="Arial" w:hAnsi="Arial" w:cs="Arial"/>
          <w:b/>
          <w:i/>
          <w:sz w:val="20"/>
        </w:rPr>
      </w:pPr>
      <w:r w:rsidRPr="0066007D">
        <w:rPr>
          <w:rFonts w:ascii="Arial" w:hAnsi="Arial" w:cs="Arial"/>
          <w:i/>
          <w:sz w:val="16"/>
          <w:szCs w:val="16"/>
        </w:rPr>
        <w:t xml:space="preserve">Plačilo upravne takse je možno s plačilnim nalogom na TRR Občine Dol pri Ljubljani št. </w:t>
      </w:r>
      <w:r w:rsidRPr="0066007D">
        <w:rPr>
          <w:rFonts w:ascii="Arial" w:hAnsi="Arial" w:cs="Arial"/>
          <w:b/>
          <w:i/>
          <w:sz w:val="16"/>
          <w:szCs w:val="16"/>
        </w:rPr>
        <w:t>SI56 01222-4220309146</w:t>
      </w:r>
      <w:r w:rsidRPr="0066007D">
        <w:rPr>
          <w:rFonts w:ascii="Arial" w:hAnsi="Arial" w:cs="Arial"/>
          <w:i/>
          <w:sz w:val="16"/>
          <w:szCs w:val="16"/>
        </w:rPr>
        <w:t xml:space="preserve">, koda namena: GOVT, sklic: </w:t>
      </w:r>
      <w:r w:rsidRPr="0066007D">
        <w:rPr>
          <w:rFonts w:ascii="Arial" w:hAnsi="Arial" w:cs="Arial"/>
          <w:b/>
          <w:i/>
          <w:sz w:val="16"/>
          <w:szCs w:val="16"/>
        </w:rPr>
        <w:t xml:space="preserve">SI11 75213-7111002-125, </w:t>
      </w:r>
      <w:r w:rsidRPr="0066007D">
        <w:rPr>
          <w:rFonts w:ascii="Arial" w:hAnsi="Arial" w:cs="Arial"/>
          <w:i/>
          <w:sz w:val="16"/>
          <w:szCs w:val="16"/>
        </w:rPr>
        <w:t xml:space="preserve"> namen nakazila: plačilo upravne takse.</w:t>
      </w:r>
    </w:p>
    <w:p w:rsidR="00F14C13" w:rsidRPr="0066007D" w:rsidRDefault="00F14C13" w:rsidP="00F14C13">
      <w:pPr>
        <w:jc w:val="both"/>
        <w:rPr>
          <w:rFonts w:ascii="Arial" w:hAnsi="Arial" w:cs="Arial"/>
          <w:b/>
          <w:i/>
          <w:sz w:val="16"/>
          <w:szCs w:val="16"/>
        </w:rPr>
      </w:pPr>
    </w:p>
    <w:p w:rsidR="00A57BB8" w:rsidRDefault="00A57BB8" w:rsidP="000B17F2">
      <w:pPr>
        <w:jc w:val="both"/>
        <w:rPr>
          <w:rFonts w:asciiTheme="minorHAnsi" w:hAnsiTheme="minorHAnsi"/>
          <w:sz w:val="48"/>
          <w:szCs w:val="48"/>
        </w:rPr>
      </w:pPr>
    </w:p>
    <w:p w:rsidR="000B17F2" w:rsidRDefault="000B17F2" w:rsidP="000B17F2">
      <w:pPr>
        <w:jc w:val="center"/>
        <w:rPr>
          <w:rFonts w:asciiTheme="minorHAnsi" w:hAnsiTheme="minorHAnsi"/>
          <w:sz w:val="24"/>
          <w:szCs w:val="24"/>
        </w:rPr>
      </w:pPr>
    </w:p>
    <w:p w:rsidR="000B17F2" w:rsidRPr="000B17F2" w:rsidRDefault="000B17F2" w:rsidP="00195C92">
      <w:pPr>
        <w:rPr>
          <w:rFonts w:asciiTheme="minorHAnsi" w:hAnsiTheme="minorHAnsi"/>
          <w:sz w:val="24"/>
          <w:szCs w:val="24"/>
        </w:rPr>
      </w:pPr>
    </w:p>
    <w:sectPr w:rsidR="000B17F2" w:rsidRPr="000B17F2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5BF0"/>
    <w:multiLevelType w:val="hybridMultilevel"/>
    <w:tmpl w:val="54DC0EAA"/>
    <w:lvl w:ilvl="0" w:tplc="FC4E06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E90"/>
    <w:rsid w:val="00002566"/>
    <w:rsid w:val="000B17F2"/>
    <w:rsid w:val="00137969"/>
    <w:rsid w:val="00195C92"/>
    <w:rsid w:val="001B779C"/>
    <w:rsid w:val="002E34FA"/>
    <w:rsid w:val="00360517"/>
    <w:rsid w:val="0039344F"/>
    <w:rsid w:val="00494885"/>
    <w:rsid w:val="004C7323"/>
    <w:rsid w:val="00503B11"/>
    <w:rsid w:val="005604E4"/>
    <w:rsid w:val="00655018"/>
    <w:rsid w:val="006E6E9E"/>
    <w:rsid w:val="00A57BB8"/>
    <w:rsid w:val="00AF2793"/>
    <w:rsid w:val="00C80E90"/>
    <w:rsid w:val="00CB686E"/>
    <w:rsid w:val="00D66882"/>
    <w:rsid w:val="00D83F3A"/>
    <w:rsid w:val="00DF7414"/>
    <w:rsid w:val="00EE17B6"/>
    <w:rsid w:val="00F14C13"/>
    <w:rsid w:val="00F27C6F"/>
    <w:rsid w:val="00F612D2"/>
    <w:rsid w:val="00F8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AF42E76-CBD1-42FE-A351-3350CDDA5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C80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slov1">
    <w:name w:val="heading 1"/>
    <w:basedOn w:val="Navaden"/>
    <w:link w:val="Naslov1Znak"/>
    <w:qFormat/>
    <w:rsid w:val="00F14C13"/>
    <w:pPr>
      <w:keepNext/>
      <w:overflowPunct w:val="0"/>
      <w:autoSpaceDE w:val="0"/>
      <w:autoSpaceDN w:val="0"/>
      <w:jc w:val="center"/>
      <w:outlineLvl w:val="0"/>
    </w:pPr>
    <w:rPr>
      <w:rFonts w:ascii="Arial" w:hAnsi="Arial" w:cs="Arial"/>
      <w:b/>
      <w:bCs/>
      <w:kern w:val="36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80E9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80E90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F862E4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14C13"/>
    <w:rPr>
      <w:rFonts w:ascii="Arial" w:eastAsia="Times New Roman" w:hAnsi="Arial" w:cs="Arial"/>
      <w:b/>
      <w:bCs/>
      <w:kern w:val="36"/>
      <w:sz w:val="18"/>
      <w:szCs w:val="18"/>
      <w:lang w:eastAsia="sl-SI"/>
    </w:rPr>
  </w:style>
  <w:style w:type="character" w:styleId="Krepko">
    <w:name w:val="Strong"/>
    <w:uiPriority w:val="22"/>
    <w:qFormat/>
    <w:rsid w:val="00F14C13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14C13"/>
    <w:pPr>
      <w:spacing w:before="75" w:after="75"/>
    </w:pPr>
    <w:rPr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2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anag</dc:creator>
  <cp:lastModifiedBy>Kristina Mihič</cp:lastModifiedBy>
  <cp:revision>2</cp:revision>
  <cp:lastPrinted>2017-02-15T13:34:00Z</cp:lastPrinted>
  <dcterms:created xsi:type="dcterms:W3CDTF">2019-11-11T11:39:00Z</dcterms:created>
  <dcterms:modified xsi:type="dcterms:W3CDTF">2019-11-11T11:39:00Z</dcterms:modified>
</cp:coreProperties>
</file>