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F59C" w14:textId="789A7803" w:rsidR="00CA19E0" w:rsidRPr="00331DE9" w:rsidRDefault="00331DE9">
      <w:pPr>
        <w:rPr>
          <w:rFonts w:ascii="Arial" w:hAnsi="Arial" w:cs="Arial"/>
          <w:color w:val="111111"/>
          <w:sz w:val="20"/>
          <w:szCs w:val="20"/>
        </w:rPr>
      </w:pPr>
      <w:r w:rsidRPr="00331DE9">
        <w:rPr>
          <w:rFonts w:ascii="Arial" w:hAnsi="Arial" w:cs="Arial"/>
          <w:color w:val="111111"/>
          <w:sz w:val="20"/>
          <w:szCs w:val="20"/>
        </w:rPr>
        <w:t>Sporočilo za javnost</w:t>
      </w:r>
    </w:p>
    <w:p w14:paraId="029BCA8E" w14:textId="77777777" w:rsidR="009A6A32" w:rsidRPr="00331DE9" w:rsidRDefault="009A6A32">
      <w:pPr>
        <w:rPr>
          <w:rFonts w:ascii="Arial" w:hAnsi="Arial" w:cs="Arial"/>
          <w:b/>
          <w:bCs/>
          <w:color w:val="111111"/>
          <w:sz w:val="20"/>
          <w:szCs w:val="20"/>
        </w:rPr>
      </w:pPr>
    </w:p>
    <w:p w14:paraId="4756A969" w14:textId="153E24A9" w:rsidR="009A6A32" w:rsidRPr="00331DE9" w:rsidRDefault="009A6A32">
      <w:pPr>
        <w:rPr>
          <w:rFonts w:ascii="Arial" w:hAnsi="Arial" w:cs="Arial"/>
          <w:b/>
          <w:bCs/>
          <w:color w:val="111111"/>
          <w:sz w:val="20"/>
          <w:szCs w:val="20"/>
        </w:rPr>
      </w:pPr>
      <w:r w:rsidRPr="00331DE9">
        <w:rPr>
          <w:rFonts w:ascii="Arial" w:hAnsi="Arial" w:cs="Arial"/>
          <w:b/>
          <w:bCs/>
          <w:color w:val="111111"/>
          <w:sz w:val="20"/>
          <w:szCs w:val="20"/>
        </w:rPr>
        <w:t>PONOVNA NAJDBA JAPONSKEGA HROŠČA V SLOVENIJI</w:t>
      </w:r>
    </w:p>
    <w:p w14:paraId="226FECE4" w14:textId="71380204" w:rsidR="003A6AAF" w:rsidRPr="00331DE9" w:rsidRDefault="00CA19E0" w:rsidP="00CA19E0">
      <w:pPr>
        <w:jc w:val="both"/>
        <w:rPr>
          <w:rFonts w:ascii="Arial" w:hAnsi="Arial" w:cs="Arial"/>
          <w:b/>
          <w:bCs/>
          <w:color w:val="111111"/>
          <w:sz w:val="20"/>
          <w:szCs w:val="20"/>
        </w:rPr>
      </w:pPr>
      <w:r w:rsidRPr="00331DE9">
        <w:rPr>
          <w:rFonts w:ascii="Arial" w:hAnsi="Arial" w:cs="Arial"/>
          <w:b/>
          <w:bCs/>
          <w:color w:val="111111"/>
          <w:sz w:val="20"/>
          <w:szCs w:val="20"/>
        </w:rPr>
        <w:t>Uprava za varno hrano, veterinarstvo in varstvo rastlin</w:t>
      </w:r>
      <w:r w:rsidR="00FC194E" w:rsidRPr="00331DE9">
        <w:rPr>
          <w:rFonts w:ascii="Arial" w:hAnsi="Arial" w:cs="Arial"/>
          <w:b/>
          <w:bCs/>
          <w:color w:val="111111"/>
          <w:sz w:val="20"/>
          <w:szCs w:val="20"/>
        </w:rPr>
        <w:t xml:space="preserve"> (UVHVVR)</w:t>
      </w:r>
      <w:r w:rsidRPr="00331DE9">
        <w:rPr>
          <w:rFonts w:ascii="Arial" w:hAnsi="Arial" w:cs="Arial"/>
          <w:b/>
          <w:bCs/>
          <w:color w:val="111111"/>
          <w:sz w:val="20"/>
          <w:szCs w:val="20"/>
        </w:rPr>
        <w:t xml:space="preserve"> obvešča, da je bila v okviru programa preiskave ponovno potrjena najdba japonskega hrošča v okolici lanskoletne najdbe v občini Lukovica. </w:t>
      </w:r>
      <w:r w:rsidR="00E65BF1" w:rsidRPr="00331DE9">
        <w:rPr>
          <w:rFonts w:ascii="Arial" w:hAnsi="Arial" w:cs="Arial"/>
          <w:b/>
          <w:bCs/>
          <w:color w:val="111111"/>
          <w:sz w:val="20"/>
          <w:szCs w:val="20"/>
        </w:rPr>
        <w:t xml:space="preserve">Škodljivec je </w:t>
      </w:r>
      <w:r w:rsidRPr="00331DE9">
        <w:rPr>
          <w:rFonts w:ascii="Arial" w:hAnsi="Arial" w:cs="Arial"/>
          <w:b/>
          <w:bCs/>
          <w:color w:val="111111"/>
          <w:sz w:val="20"/>
          <w:szCs w:val="20"/>
        </w:rPr>
        <w:t xml:space="preserve">uvrščen na seznam karantenskih </w:t>
      </w:r>
      <w:r w:rsidR="00E65BF1" w:rsidRPr="00331DE9">
        <w:rPr>
          <w:rFonts w:ascii="Arial" w:hAnsi="Arial" w:cs="Arial"/>
          <w:b/>
          <w:bCs/>
          <w:color w:val="111111"/>
          <w:sz w:val="20"/>
          <w:szCs w:val="20"/>
        </w:rPr>
        <w:t xml:space="preserve">škodljivih orgazmov </w:t>
      </w:r>
      <w:r w:rsidRPr="00331DE9">
        <w:rPr>
          <w:rFonts w:ascii="Arial" w:hAnsi="Arial" w:cs="Arial"/>
          <w:b/>
          <w:bCs/>
          <w:color w:val="111111"/>
          <w:sz w:val="20"/>
          <w:szCs w:val="20"/>
        </w:rPr>
        <w:t xml:space="preserve">rastlin, </w:t>
      </w:r>
      <w:r w:rsidR="00E65BF1" w:rsidRPr="00331DE9">
        <w:rPr>
          <w:rFonts w:ascii="Arial" w:hAnsi="Arial" w:cs="Arial"/>
          <w:b/>
          <w:bCs/>
          <w:color w:val="111111"/>
          <w:sz w:val="20"/>
          <w:szCs w:val="20"/>
        </w:rPr>
        <w:t>zato je ob njegovi najdbi t</w:t>
      </w:r>
      <w:r w:rsidRPr="00331DE9">
        <w:rPr>
          <w:rFonts w:ascii="Arial" w:hAnsi="Arial" w:cs="Arial"/>
          <w:b/>
          <w:bCs/>
          <w:color w:val="111111"/>
          <w:sz w:val="20"/>
          <w:szCs w:val="20"/>
        </w:rPr>
        <w:t xml:space="preserve">reba izvajati predpisane ukrepe za preprečevanje nadaljnjega širjenja. </w:t>
      </w:r>
    </w:p>
    <w:p w14:paraId="38CC48D7" w14:textId="1448DB28" w:rsidR="00C331E3" w:rsidRPr="00331DE9" w:rsidRDefault="00F15992" w:rsidP="00C331E3">
      <w:pPr>
        <w:jc w:val="both"/>
        <w:rPr>
          <w:rFonts w:ascii="Arial" w:hAnsi="Arial" w:cs="Arial"/>
          <w:color w:val="111111"/>
          <w:sz w:val="20"/>
          <w:szCs w:val="20"/>
        </w:rPr>
      </w:pPr>
      <w:r w:rsidRPr="00331DE9">
        <w:rPr>
          <w:rFonts w:ascii="Arial" w:hAnsi="Arial" w:cs="Arial"/>
          <w:color w:val="111111"/>
          <w:sz w:val="20"/>
          <w:szCs w:val="20"/>
        </w:rPr>
        <w:t>Japonski hrošč je bil najden v treh feromonskih pasteh</w:t>
      </w:r>
      <w:r w:rsidR="008F0EDB" w:rsidRPr="00331DE9">
        <w:rPr>
          <w:rFonts w:ascii="Arial" w:hAnsi="Arial" w:cs="Arial"/>
          <w:color w:val="111111"/>
          <w:sz w:val="20"/>
          <w:szCs w:val="20"/>
        </w:rPr>
        <w:t xml:space="preserve"> južno od avtocestnega p</w:t>
      </w:r>
      <w:r w:rsidR="0075128F" w:rsidRPr="00331DE9">
        <w:rPr>
          <w:rFonts w:ascii="Arial" w:hAnsi="Arial" w:cs="Arial"/>
          <w:color w:val="111111"/>
          <w:sz w:val="20"/>
          <w:szCs w:val="20"/>
        </w:rPr>
        <w:t>očivališča</w:t>
      </w:r>
      <w:r w:rsidR="008F0EDB" w:rsidRPr="00331DE9">
        <w:rPr>
          <w:rFonts w:ascii="Arial" w:hAnsi="Arial" w:cs="Arial"/>
          <w:color w:val="111111"/>
          <w:sz w:val="20"/>
          <w:szCs w:val="20"/>
        </w:rPr>
        <w:t xml:space="preserve"> Lukovica</w:t>
      </w:r>
      <w:r w:rsidR="0075128F" w:rsidRPr="00331DE9">
        <w:rPr>
          <w:rFonts w:ascii="Arial" w:hAnsi="Arial" w:cs="Arial"/>
          <w:color w:val="111111"/>
          <w:sz w:val="20"/>
          <w:szCs w:val="20"/>
        </w:rPr>
        <w:t>. Na</w:t>
      </w:r>
      <w:r w:rsidR="008F0EDB" w:rsidRPr="00331DE9">
        <w:rPr>
          <w:rFonts w:ascii="Arial" w:hAnsi="Arial" w:cs="Arial"/>
          <w:color w:val="111111"/>
          <w:sz w:val="20"/>
          <w:szCs w:val="20"/>
        </w:rPr>
        <w:t xml:space="preserve"> </w:t>
      </w:r>
      <w:r w:rsidR="0075128F" w:rsidRPr="00331DE9">
        <w:rPr>
          <w:rFonts w:ascii="Arial" w:hAnsi="Arial" w:cs="Arial"/>
          <w:color w:val="111111"/>
          <w:sz w:val="20"/>
          <w:szCs w:val="20"/>
        </w:rPr>
        <w:t xml:space="preserve">tem mestu je bil ulovljen v past že v lanskem letu, kamor </w:t>
      </w:r>
      <w:r w:rsidR="00E65BF1" w:rsidRPr="00331DE9">
        <w:rPr>
          <w:rFonts w:ascii="Arial" w:hAnsi="Arial" w:cs="Arial"/>
          <w:color w:val="111111"/>
          <w:sz w:val="20"/>
          <w:szCs w:val="20"/>
        </w:rPr>
        <w:t>je bil</w:t>
      </w:r>
      <w:r w:rsidR="0075128F" w:rsidRPr="00331DE9">
        <w:rPr>
          <w:rFonts w:ascii="Arial" w:hAnsi="Arial" w:cs="Arial"/>
          <w:color w:val="111111"/>
          <w:sz w:val="20"/>
          <w:szCs w:val="20"/>
        </w:rPr>
        <w:t xml:space="preserve"> najverjetneje</w:t>
      </w:r>
      <w:r w:rsidR="00E65BF1" w:rsidRPr="00331DE9">
        <w:rPr>
          <w:rFonts w:ascii="Arial" w:hAnsi="Arial" w:cs="Arial"/>
          <w:color w:val="111111"/>
          <w:sz w:val="20"/>
          <w:szCs w:val="20"/>
        </w:rPr>
        <w:t xml:space="preserve"> zanesen z vozilom iz območja severne Italije, kjer je ta škodljivec razširjen.</w:t>
      </w:r>
      <w:r w:rsidRPr="00331DE9">
        <w:rPr>
          <w:rFonts w:ascii="Arial" w:hAnsi="Arial" w:cs="Arial"/>
          <w:color w:val="111111"/>
          <w:sz w:val="20"/>
          <w:szCs w:val="20"/>
        </w:rPr>
        <w:t xml:space="preserve"> </w:t>
      </w:r>
      <w:r w:rsidR="00E65BF1" w:rsidRPr="00331DE9">
        <w:rPr>
          <w:rFonts w:ascii="Arial" w:hAnsi="Arial" w:cs="Arial"/>
          <w:color w:val="111111"/>
          <w:sz w:val="20"/>
          <w:szCs w:val="20"/>
        </w:rPr>
        <w:t> Zaradi ponovnih najdb in z namenom preprečevanja širjenja</w:t>
      </w:r>
      <w:r w:rsidR="0075128F" w:rsidRPr="00331DE9">
        <w:rPr>
          <w:rFonts w:ascii="Arial" w:hAnsi="Arial" w:cs="Arial"/>
          <w:color w:val="111111"/>
          <w:sz w:val="20"/>
          <w:szCs w:val="20"/>
        </w:rPr>
        <w:t>,</w:t>
      </w:r>
      <w:r w:rsidR="00E65BF1" w:rsidRPr="00331DE9">
        <w:rPr>
          <w:rFonts w:ascii="Arial" w:hAnsi="Arial" w:cs="Arial"/>
          <w:color w:val="111111"/>
          <w:sz w:val="20"/>
          <w:szCs w:val="20"/>
        </w:rPr>
        <w:t xml:space="preserve"> je UVHVVR določila </w:t>
      </w:r>
      <w:hyperlink r:id="rId5" w:anchor="e326687" w:history="1">
        <w:r w:rsidR="00E65BF1" w:rsidRPr="000F000F">
          <w:rPr>
            <w:rStyle w:val="Hiperpovezava"/>
            <w:rFonts w:ascii="Arial" w:hAnsi="Arial" w:cs="Arial"/>
            <w:sz w:val="20"/>
            <w:szCs w:val="20"/>
          </w:rPr>
          <w:t>razmejeno območje</w:t>
        </w:r>
      </w:hyperlink>
      <w:r w:rsidR="00E65BF1" w:rsidRPr="00331DE9">
        <w:rPr>
          <w:rFonts w:ascii="Arial" w:hAnsi="Arial" w:cs="Arial"/>
          <w:color w:val="111111"/>
          <w:sz w:val="20"/>
          <w:szCs w:val="20"/>
        </w:rPr>
        <w:t xml:space="preserve">, ki vključuje napadeno območje in varovalni pas, </w:t>
      </w:r>
      <w:r w:rsidR="0075128F" w:rsidRPr="00331DE9">
        <w:rPr>
          <w:rFonts w:ascii="Arial" w:hAnsi="Arial" w:cs="Arial"/>
          <w:color w:val="111111"/>
          <w:sz w:val="20"/>
          <w:szCs w:val="20"/>
        </w:rPr>
        <w:t>kjer</w:t>
      </w:r>
      <w:r w:rsidR="00C331E3" w:rsidRPr="00331DE9">
        <w:rPr>
          <w:rFonts w:ascii="Arial" w:hAnsi="Arial" w:cs="Arial"/>
          <w:color w:val="111111"/>
          <w:sz w:val="20"/>
          <w:szCs w:val="20"/>
        </w:rPr>
        <w:t xml:space="preserve"> </w:t>
      </w:r>
      <w:r w:rsidR="0075128F" w:rsidRPr="00331DE9">
        <w:rPr>
          <w:rFonts w:ascii="Arial" w:hAnsi="Arial" w:cs="Arial"/>
          <w:color w:val="111111"/>
          <w:sz w:val="20"/>
          <w:szCs w:val="20"/>
        </w:rPr>
        <w:t xml:space="preserve">se </w:t>
      </w:r>
      <w:r w:rsidR="00C331E3" w:rsidRPr="00331DE9">
        <w:rPr>
          <w:rFonts w:ascii="Arial" w:hAnsi="Arial" w:cs="Arial"/>
          <w:color w:val="111111"/>
          <w:sz w:val="20"/>
          <w:szCs w:val="20"/>
        </w:rPr>
        <w:t>bo</w:t>
      </w:r>
      <w:r w:rsidR="0075128F" w:rsidRPr="00331DE9">
        <w:rPr>
          <w:rFonts w:ascii="Arial" w:hAnsi="Arial" w:cs="Arial"/>
          <w:color w:val="111111"/>
          <w:sz w:val="20"/>
          <w:szCs w:val="20"/>
        </w:rPr>
        <w:t>do</w:t>
      </w:r>
      <w:r w:rsidR="00C331E3" w:rsidRPr="00331DE9">
        <w:rPr>
          <w:rFonts w:ascii="Arial" w:hAnsi="Arial" w:cs="Arial"/>
          <w:color w:val="111111"/>
          <w:sz w:val="20"/>
          <w:szCs w:val="20"/>
        </w:rPr>
        <w:t xml:space="preserve"> izvajal</w:t>
      </w:r>
      <w:r w:rsidR="0075128F" w:rsidRPr="00331DE9">
        <w:rPr>
          <w:rFonts w:ascii="Arial" w:hAnsi="Arial" w:cs="Arial"/>
          <w:color w:val="111111"/>
          <w:sz w:val="20"/>
          <w:szCs w:val="20"/>
        </w:rPr>
        <w:t>i</w:t>
      </w:r>
      <w:r w:rsidR="00C331E3" w:rsidRPr="00331DE9">
        <w:rPr>
          <w:rFonts w:ascii="Arial" w:hAnsi="Arial" w:cs="Arial"/>
          <w:color w:val="111111"/>
          <w:sz w:val="20"/>
          <w:szCs w:val="20"/>
        </w:rPr>
        <w:t xml:space="preserve"> dodatn</w:t>
      </w:r>
      <w:r w:rsidR="0075128F" w:rsidRPr="00331DE9">
        <w:rPr>
          <w:rFonts w:ascii="Arial" w:hAnsi="Arial" w:cs="Arial"/>
          <w:color w:val="111111"/>
          <w:sz w:val="20"/>
          <w:szCs w:val="20"/>
        </w:rPr>
        <w:t>i</w:t>
      </w:r>
      <w:r w:rsidR="00C331E3" w:rsidRPr="00331DE9">
        <w:rPr>
          <w:rFonts w:ascii="Arial" w:hAnsi="Arial" w:cs="Arial"/>
          <w:color w:val="111111"/>
          <w:sz w:val="20"/>
          <w:szCs w:val="20"/>
        </w:rPr>
        <w:t xml:space="preserve"> ukrep</w:t>
      </w:r>
      <w:r w:rsidR="0075128F" w:rsidRPr="00331DE9">
        <w:rPr>
          <w:rFonts w:ascii="Arial" w:hAnsi="Arial" w:cs="Arial"/>
          <w:color w:val="111111"/>
          <w:sz w:val="20"/>
          <w:szCs w:val="20"/>
        </w:rPr>
        <w:t>i</w:t>
      </w:r>
      <w:r w:rsidR="00C331E3" w:rsidRPr="00331DE9">
        <w:rPr>
          <w:rFonts w:ascii="Arial" w:hAnsi="Arial" w:cs="Arial"/>
          <w:color w:val="111111"/>
          <w:sz w:val="20"/>
          <w:szCs w:val="20"/>
        </w:rPr>
        <w:t xml:space="preserve">. </w:t>
      </w:r>
      <w:r w:rsidR="0075128F" w:rsidRPr="00331DE9">
        <w:rPr>
          <w:rFonts w:ascii="Arial" w:hAnsi="Arial" w:cs="Arial"/>
          <w:color w:val="111111"/>
          <w:sz w:val="20"/>
          <w:szCs w:val="20"/>
        </w:rPr>
        <w:t>UVHVVR bo v sodelovanju s strokovnimi službami okrepila spremljanje prisotnosti japonskega hrošča s postavitvijo dodatnih feromonskih pasti</w:t>
      </w:r>
      <w:r w:rsidR="00FC194E" w:rsidRPr="00331DE9">
        <w:rPr>
          <w:rFonts w:ascii="Arial" w:hAnsi="Arial" w:cs="Arial"/>
          <w:color w:val="111111"/>
          <w:sz w:val="20"/>
          <w:szCs w:val="20"/>
        </w:rPr>
        <w:t xml:space="preserve"> in vizualnimi pregledi.</w:t>
      </w:r>
    </w:p>
    <w:p w14:paraId="5AAE407A" w14:textId="62A07B9C" w:rsidR="00C331E3" w:rsidRPr="00331DE9" w:rsidRDefault="00F944F1" w:rsidP="00F15992">
      <w:pPr>
        <w:jc w:val="both"/>
        <w:rPr>
          <w:rFonts w:ascii="Arial" w:hAnsi="Arial" w:cs="Arial"/>
          <w:color w:val="111111"/>
          <w:sz w:val="20"/>
          <w:szCs w:val="20"/>
        </w:rPr>
      </w:pPr>
      <w:r w:rsidRPr="00331DE9">
        <w:rPr>
          <w:rFonts w:ascii="Arial" w:hAnsi="Arial" w:cs="Arial"/>
          <w:color w:val="111111"/>
          <w:sz w:val="20"/>
          <w:szCs w:val="20"/>
        </w:rPr>
        <w:t xml:space="preserve">Napadeno območje </w:t>
      </w:r>
      <w:r w:rsidR="0075128F" w:rsidRPr="00331DE9">
        <w:rPr>
          <w:rFonts w:ascii="Arial" w:hAnsi="Arial" w:cs="Arial"/>
          <w:color w:val="111111"/>
          <w:sz w:val="20"/>
          <w:szCs w:val="20"/>
        </w:rPr>
        <w:t>obsega del območja</w:t>
      </w:r>
      <w:r w:rsidRPr="00331DE9">
        <w:rPr>
          <w:rFonts w:ascii="Arial" w:hAnsi="Arial" w:cs="Arial"/>
          <w:color w:val="111111"/>
          <w:sz w:val="20"/>
          <w:szCs w:val="20"/>
        </w:rPr>
        <w:t xml:space="preserve"> </w:t>
      </w:r>
      <w:r w:rsidR="0075128F" w:rsidRPr="00331DE9">
        <w:rPr>
          <w:rFonts w:ascii="Arial" w:hAnsi="Arial" w:cs="Arial"/>
          <w:color w:val="111111"/>
          <w:sz w:val="20"/>
          <w:szCs w:val="20"/>
        </w:rPr>
        <w:t xml:space="preserve">občine Lukovica, </w:t>
      </w:r>
      <w:r w:rsidRPr="00331DE9">
        <w:rPr>
          <w:rFonts w:ascii="Arial" w:hAnsi="Arial" w:cs="Arial"/>
          <w:color w:val="111111"/>
          <w:sz w:val="20"/>
          <w:szCs w:val="20"/>
        </w:rPr>
        <w:t>varovalni pas pa</w:t>
      </w:r>
      <w:r w:rsidR="0075128F" w:rsidRPr="00331DE9">
        <w:rPr>
          <w:rFonts w:ascii="Arial" w:hAnsi="Arial" w:cs="Arial"/>
          <w:color w:val="111111"/>
          <w:sz w:val="20"/>
          <w:szCs w:val="20"/>
        </w:rPr>
        <w:t xml:space="preserve"> poleg </w:t>
      </w:r>
      <w:r w:rsidR="00FC194E" w:rsidRPr="00331DE9">
        <w:rPr>
          <w:rFonts w:ascii="Arial" w:hAnsi="Arial" w:cs="Arial"/>
          <w:color w:val="111111"/>
          <w:sz w:val="20"/>
          <w:szCs w:val="20"/>
        </w:rPr>
        <w:t xml:space="preserve">dela </w:t>
      </w:r>
      <w:r w:rsidR="0075128F" w:rsidRPr="00331DE9">
        <w:rPr>
          <w:rFonts w:ascii="Arial" w:hAnsi="Arial" w:cs="Arial"/>
          <w:color w:val="111111"/>
          <w:sz w:val="20"/>
          <w:szCs w:val="20"/>
        </w:rPr>
        <w:t>občine Lukovica</w:t>
      </w:r>
      <w:r w:rsidRPr="00331DE9">
        <w:rPr>
          <w:rFonts w:ascii="Arial" w:hAnsi="Arial" w:cs="Arial"/>
          <w:color w:val="111111"/>
          <w:sz w:val="20"/>
          <w:szCs w:val="20"/>
        </w:rPr>
        <w:t xml:space="preserve"> zajema </w:t>
      </w:r>
      <w:r w:rsidR="0075128F" w:rsidRPr="00331DE9">
        <w:rPr>
          <w:rFonts w:ascii="Arial" w:hAnsi="Arial" w:cs="Arial"/>
          <w:color w:val="111111"/>
          <w:sz w:val="20"/>
          <w:szCs w:val="20"/>
        </w:rPr>
        <w:t xml:space="preserve">še dele občin Kamnik, Domžale, Moravče in Dol pri Ljubljani.  </w:t>
      </w:r>
    </w:p>
    <w:p w14:paraId="431AF601" w14:textId="78B5FD48" w:rsidR="00FC194E" w:rsidRPr="00331DE9" w:rsidRDefault="00FC194E" w:rsidP="00F15992">
      <w:pPr>
        <w:jc w:val="both"/>
        <w:rPr>
          <w:rFonts w:ascii="Arial" w:hAnsi="Arial" w:cs="Arial"/>
          <w:color w:val="111111"/>
          <w:sz w:val="20"/>
          <w:szCs w:val="20"/>
        </w:rPr>
      </w:pPr>
      <w:r w:rsidRPr="00331DE9">
        <w:rPr>
          <w:rFonts w:ascii="Arial" w:hAnsi="Arial" w:cs="Arial"/>
          <w:color w:val="111111"/>
          <w:sz w:val="20"/>
          <w:szCs w:val="20"/>
        </w:rPr>
        <w:t xml:space="preserve">Prebivalce pozivamo, naj bodo pozorni na morebitno prisotnost japonskega hrošča in na poškodbe rastlin, ki jih povzroča. Vsak sum naj z ustreznimi fotografijami sporočijo </w:t>
      </w:r>
      <w:hyperlink r:id="rId6" w:anchor="e163886" w:history="1">
        <w:r w:rsidRPr="00331DE9">
          <w:rPr>
            <w:rStyle w:val="Hiperpovezava"/>
            <w:rFonts w:ascii="Arial" w:hAnsi="Arial" w:cs="Arial"/>
            <w:sz w:val="20"/>
            <w:szCs w:val="20"/>
          </w:rPr>
          <w:t>strokovnim službam ali neposredno UVHVVR.</w:t>
        </w:r>
      </w:hyperlink>
      <w:r w:rsidRPr="00331DE9">
        <w:rPr>
          <w:rFonts w:ascii="Arial" w:hAnsi="Arial" w:cs="Arial"/>
          <w:color w:val="111111"/>
          <w:sz w:val="20"/>
          <w:szCs w:val="20"/>
        </w:rPr>
        <w:t xml:space="preserve"> </w:t>
      </w:r>
    </w:p>
    <w:p w14:paraId="7E9DFB61" w14:textId="520D2DD8" w:rsidR="00C331E3" w:rsidRPr="00331DE9" w:rsidRDefault="00FC194E" w:rsidP="00F15992">
      <w:pPr>
        <w:jc w:val="both"/>
        <w:rPr>
          <w:rFonts w:ascii="Arial" w:hAnsi="Arial" w:cs="Arial"/>
          <w:color w:val="111111"/>
          <w:sz w:val="20"/>
          <w:szCs w:val="20"/>
        </w:rPr>
      </w:pPr>
      <w:r w:rsidRPr="00331DE9">
        <w:rPr>
          <w:rFonts w:ascii="Arial" w:hAnsi="Arial" w:cs="Arial"/>
          <w:color w:val="111111"/>
          <w:sz w:val="20"/>
          <w:szCs w:val="20"/>
        </w:rPr>
        <w:t>V primeru večjega števila najdb bo UVHVVR sprejela dodatne ukrepe za preprečevanje širjenja škodljivca.</w:t>
      </w:r>
    </w:p>
    <w:p w14:paraId="5984C4B4" w14:textId="10BF9B50" w:rsidR="00F15992" w:rsidRPr="00331DE9" w:rsidRDefault="00F15992" w:rsidP="00F944F1">
      <w:pPr>
        <w:pStyle w:val="Navadensplet"/>
        <w:spacing w:before="0" w:beforeAutospacing="0" w:after="0" w:afterAutospacing="0" w:line="276" w:lineRule="auto"/>
        <w:jc w:val="both"/>
        <w:textAlignment w:val="baseline"/>
        <w:rPr>
          <w:rFonts w:ascii="Arial" w:hAnsi="Arial" w:cs="Arial"/>
          <w:color w:val="111111"/>
          <w:sz w:val="20"/>
          <w:szCs w:val="20"/>
        </w:rPr>
      </w:pPr>
      <w:r w:rsidRPr="00331DE9">
        <w:rPr>
          <w:rFonts w:ascii="Arial" w:hAnsi="Arial" w:cs="Arial"/>
          <w:color w:val="111111"/>
          <w:sz w:val="20"/>
          <w:szCs w:val="20"/>
        </w:rPr>
        <w:t xml:space="preserve">Japonski hrošč izvira iz severovzhodne Azije, od koder je bil zanesen v Ameriko in Evropo. Razširjen je v Piemontu in Lombardiji v Italiji ter v kantonu </w:t>
      </w:r>
      <w:proofErr w:type="spellStart"/>
      <w:r w:rsidRPr="00331DE9">
        <w:rPr>
          <w:rFonts w:ascii="Arial" w:hAnsi="Arial" w:cs="Arial"/>
          <w:color w:val="111111"/>
          <w:sz w:val="20"/>
          <w:szCs w:val="20"/>
        </w:rPr>
        <w:t>Ticino</w:t>
      </w:r>
      <w:proofErr w:type="spellEnd"/>
      <w:r w:rsidRPr="00331DE9">
        <w:rPr>
          <w:rFonts w:ascii="Arial" w:hAnsi="Arial" w:cs="Arial"/>
          <w:color w:val="111111"/>
          <w:sz w:val="20"/>
          <w:szCs w:val="20"/>
        </w:rPr>
        <w:t xml:space="preserve"> v Švici, od tam pa se s pomočjo vozil, kot so kamioni, osebni avtomobili, vlaki ali letala, redno prenaša kot slepi potnik na druga območja</w:t>
      </w:r>
      <w:r w:rsidR="005D6980" w:rsidRPr="00331DE9">
        <w:rPr>
          <w:rFonts w:ascii="Arial" w:hAnsi="Arial" w:cs="Arial"/>
          <w:color w:val="111111"/>
          <w:sz w:val="20"/>
          <w:szCs w:val="20"/>
        </w:rPr>
        <w:t xml:space="preserve">; ko se vozilo ustavi, hrošči izletijo in poiščejo gostiteljske rastline v bližini. </w:t>
      </w:r>
      <w:r w:rsidRPr="00331DE9">
        <w:rPr>
          <w:rFonts w:ascii="Arial" w:hAnsi="Arial" w:cs="Arial"/>
          <w:color w:val="111111"/>
          <w:sz w:val="20"/>
          <w:szCs w:val="20"/>
        </w:rPr>
        <w:t>Posamezne hrošče so že večkrat našli v feromonskih pasteh tudi drugod po Italiji, v Švici in Nemčiji.</w:t>
      </w:r>
    </w:p>
    <w:p w14:paraId="5BAB43C6" w14:textId="77777777" w:rsidR="00F944F1" w:rsidRPr="00331DE9" w:rsidRDefault="00F944F1" w:rsidP="00F944F1">
      <w:pPr>
        <w:pStyle w:val="Navadensplet"/>
        <w:spacing w:before="0" w:beforeAutospacing="0" w:after="0" w:afterAutospacing="0" w:line="276" w:lineRule="auto"/>
        <w:jc w:val="both"/>
        <w:textAlignment w:val="baseline"/>
        <w:rPr>
          <w:rFonts w:ascii="Arial" w:hAnsi="Arial" w:cs="Arial"/>
          <w:color w:val="111111"/>
          <w:sz w:val="20"/>
          <w:szCs w:val="20"/>
        </w:rPr>
      </w:pPr>
    </w:p>
    <w:p w14:paraId="557B08BA" w14:textId="58EDA4B3" w:rsidR="00F15992" w:rsidRPr="00331DE9" w:rsidRDefault="00F15992" w:rsidP="00F944F1">
      <w:pPr>
        <w:pStyle w:val="Navadensplet"/>
        <w:spacing w:before="0" w:beforeAutospacing="0" w:after="0" w:afterAutospacing="0" w:line="276" w:lineRule="auto"/>
        <w:jc w:val="both"/>
        <w:textAlignment w:val="baseline"/>
        <w:rPr>
          <w:rFonts w:ascii="Arial" w:hAnsi="Arial" w:cs="Arial"/>
          <w:color w:val="111111"/>
          <w:sz w:val="20"/>
          <w:szCs w:val="20"/>
        </w:rPr>
      </w:pPr>
      <w:r w:rsidRPr="00331DE9">
        <w:rPr>
          <w:rFonts w:ascii="Arial" w:hAnsi="Arial" w:cs="Arial"/>
          <w:color w:val="111111"/>
          <w:sz w:val="20"/>
          <w:szCs w:val="20"/>
        </w:rPr>
        <w:t xml:space="preserve">Škodljivec napada več kot 300 vrst gojenih in samoniklih rastlin. Hrošči objedajo liste, cvetove ali plodove vinske trte, koruze, češnje, breskve, nektarine, jablane, leske, aktinidije, fižola, soje, javorja, bresta, lipe, divjega kostanja in še številnih drugih rastlin. Ličinke </w:t>
      </w:r>
      <w:r w:rsidR="00E26CE6" w:rsidRPr="00331DE9">
        <w:rPr>
          <w:rFonts w:ascii="Arial" w:hAnsi="Arial" w:cs="Arial"/>
          <w:color w:val="111111"/>
          <w:sz w:val="20"/>
          <w:szCs w:val="20"/>
        </w:rPr>
        <w:t xml:space="preserve">se razvijajo </w:t>
      </w:r>
      <w:r w:rsidRPr="00331DE9">
        <w:rPr>
          <w:rFonts w:ascii="Arial" w:hAnsi="Arial" w:cs="Arial"/>
          <w:color w:val="111111"/>
          <w:sz w:val="20"/>
          <w:szCs w:val="20"/>
        </w:rPr>
        <w:t xml:space="preserve">v zemlji, kjer delajo škodo z objedanjem korenin travne ruše. </w:t>
      </w:r>
    </w:p>
    <w:p w14:paraId="6B30BCD0" w14:textId="77777777" w:rsidR="00F944F1" w:rsidRPr="00331DE9" w:rsidRDefault="00F944F1" w:rsidP="00F944F1">
      <w:pPr>
        <w:pStyle w:val="Navadensplet"/>
        <w:spacing w:before="0" w:beforeAutospacing="0" w:after="0" w:afterAutospacing="0" w:line="276" w:lineRule="auto"/>
        <w:jc w:val="both"/>
        <w:textAlignment w:val="baseline"/>
        <w:rPr>
          <w:rFonts w:ascii="Arial" w:hAnsi="Arial" w:cs="Arial"/>
          <w:color w:val="111111"/>
          <w:sz w:val="20"/>
          <w:szCs w:val="20"/>
        </w:rPr>
      </w:pPr>
    </w:p>
    <w:p w14:paraId="42B2AC11" w14:textId="52F4B2B2" w:rsidR="00F15992" w:rsidRPr="00331DE9" w:rsidRDefault="000F000F" w:rsidP="00F15992">
      <w:pPr>
        <w:jc w:val="both"/>
        <w:rPr>
          <w:rFonts w:ascii="Arial" w:hAnsi="Arial" w:cs="Arial"/>
          <w:color w:val="111111"/>
          <w:sz w:val="20"/>
          <w:szCs w:val="20"/>
        </w:rPr>
      </w:pPr>
      <w:hyperlink r:id="rId7" w:history="1">
        <w:r w:rsidR="00E93F6F" w:rsidRPr="00331DE9">
          <w:rPr>
            <w:rStyle w:val="Hiperpovezava"/>
            <w:rFonts w:ascii="Arial" w:hAnsi="Arial" w:cs="Arial"/>
            <w:sz w:val="20"/>
            <w:szCs w:val="20"/>
          </w:rPr>
          <w:t>Več informacij o škodljivcu.</w:t>
        </w:r>
      </w:hyperlink>
      <w:r w:rsidR="00E93F6F" w:rsidRPr="00331DE9">
        <w:rPr>
          <w:rFonts w:ascii="Arial" w:hAnsi="Arial" w:cs="Arial"/>
          <w:color w:val="111111"/>
          <w:sz w:val="20"/>
          <w:szCs w:val="20"/>
        </w:rPr>
        <w:t xml:space="preserve"> </w:t>
      </w:r>
    </w:p>
    <w:p w14:paraId="0EE7897F" w14:textId="33D3E943" w:rsidR="00CA19E0" w:rsidRPr="00CA19E0" w:rsidRDefault="000F000F">
      <w:pPr>
        <w:rPr>
          <w:rFonts w:ascii="Arial" w:hAnsi="Arial" w:cs="Arial"/>
          <w:sz w:val="20"/>
          <w:szCs w:val="20"/>
        </w:rPr>
      </w:pPr>
      <w:hyperlink r:id="rId8" w:history="1">
        <w:r w:rsidR="007E2F7B" w:rsidRPr="00331DE9">
          <w:rPr>
            <w:rStyle w:val="Hiperpovezava"/>
            <w:rFonts w:ascii="Arial" w:hAnsi="Arial" w:cs="Arial"/>
            <w:sz w:val="20"/>
            <w:szCs w:val="20"/>
          </w:rPr>
          <w:t>Domorodne vrste hroščev, ki jih lahko zamenjamo z</w:t>
        </w:r>
        <w:r w:rsidR="00E65BF1" w:rsidRPr="00331DE9">
          <w:rPr>
            <w:rStyle w:val="Hiperpovezava"/>
            <w:rFonts w:ascii="Arial" w:hAnsi="Arial" w:cs="Arial"/>
            <w:sz w:val="20"/>
            <w:szCs w:val="20"/>
          </w:rPr>
          <w:t>a</w:t>
        </w:r>
        <w:r w:rsidR="007E2F7B" w:rsidRPr="00331DE9">
          <w:rPr>
            <w:rStyle w:val="Hiperpovezava"/>
            <w:rFonts w:ascii="Arial" w:hAnsi="Arial" w:cs="Arial"/>
            <w:sz w:val="20"/>
            <w:szCs w:val="20"/>
          </w:rPr>
          <w:t xml:space="preserve"> japons</w:t>
        </w:r>
        <w:r w:rsidR="00E65BF1" w:rsidRPr="00331DE9">
          <w:rPr>
            <w:rStyle w:val="Hiperpovezava"/>
            <w:rFonts w:ascii="Arial" w:hAnsi="Arial" w:cs="Arial"/>
            <w:sz w:val="20"/>
            <w:szCs w:val="20"/>
          </w:rPr>
          <w:t>kega</w:t>
        </w:r>
        <w:r w:rsidR="007E2F7B" w:rsidRPr="00331DE9">
          <w:rPr>
            <w:rStyle w:val="Hiperpovezava"/>
            <w:rFonts w:ascii="Arial" w:hAnsi="Arial" w:cs="Arial"/>
            <w:sz w:val="20"/>
            <w:szCs w:val="20"/>
          </w:rPr>
          <w:t xml:space="preserve"> hrošč</w:t>
        </w:r>
        <w:r w:rsidR="00E65BF1" w:rsidRPr="00331DE9">
          <w:rPr>
            <w:rStyle w:val="Hiperpovezava"/>
            <w:rFonts w:ascii="Arial" w:hAnsi="Arial" w:cs="Arial"/>
            <w:sz w:val="20"/>
            <w:szCs w:val="20"/>
          </w:rPr>
          <w:t>a.</w:t>
        </w:r>
      </w:hyperlink>
    </w:p>
    <w:sectPr w:rsidR="00CA19E0" w:rsidRPr="00CA1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E0"/>
    <w:rsid w:val="000067F1"/>
    <w:rsid w:val="000F000F"/>
    <w:rsid w:val="00331DE9"/>
    <w:rsid w:val="00370082"/>
    <w:rsid w:val="003A56D1"/>
    <w:rsid w:val="003A6AAF"/>
    <w:rsid w:val="005571E4"/>
    <w:rsid w:val="005A5E36"/>
    <w:rsid w:val="005D6980"/>
    <w:rsid w:val="006E1BCB"/>
    <w:rsid w:val="0075128F"/>
    <w:rsid w:val="007E2F7B"/>
    <w:rsid w:val="0082100A"/>
    <w:rsid w:val="008B72F5"/>
    <w:rsid w:val="008F0EDB"/>
    <w:rsid w:val="008F1831"/>
    <w:rsid w:val="009A6A32"/>
    <w:rsid w:val="00AE31A5"/>
    <w:rsid w:val="00BD6F7B"/>
    <w:rsid w:val="00C331E3"/>
    <w:rsid w:val="00CA19E0"/>
    <w:rsid w:val="00DD6DF9"/>
    <w:rsid w:val="00E26CE6"/>
    <w:rsid w:val="00E65BF1"/>
    <w:rsid w:val="00E93F6F"/>
    <w:rsid w:val="00F15992"/>
    <w:rsid w:val="00F944F1"/>
    <w:rsid w:val="00FC1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D10E"/>
  <w15:chartTrackingRefBased/>
  <w15:docId w15:val="{21640374-9DA4-464B-9B7E-1D76688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A1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A1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A19E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A19E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A19E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A19E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A19E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A19E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A19E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19E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A19E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A19E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A19E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A19E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A19E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A19E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A19E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A19E0"/>
    <w:rPr>
      <w:rFonts w:eastAsiaTheme="majorEastAsia" w:cstheme="majorBidi"/>
      <w:color w:val="272727" w:themeColor="text1" w:themeTint="D8"/>
    </w:rPr>
  </w:style>
  <w:style w:type="paragraph" w:styleId="Naslov">
    <w:name w:val="Title"/>
    <w:basedOn w:val="Navaden"/>
    <w:next w:val="Navaden"/>
    <w:link w:val="NaslovZnak"/>
    <w:uiPriority w:val="10"/>
    <w:qFormat/>
    <w:rsid w:val="00CA1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A19E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A19E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A19E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A19E0"/>
    <w:pPr>
      <w:spacing w:before="160"/>
      <w:jc w:val="center"/>
    </w:pPr>
    <w:rPr>
      <w:i/>
      <w:iCs/>
      <w:color w:val="404040" w:themeColor="text1" w:themeTint="BF"/>
    </w:rPr>
  </w:style>
  <w:style w:type="character" w:customStyle="1" w:styleId="CitatZnak">
    <w:name w:val="Citat Znak"/>
    <w:basedOn w:val="Privzetapisavaodstavka"/>
    <w:link w:val="Citat"/>
    <w:uiPriority w:val="29"/>
    <w:rsid w:val="00CA19E0"/>
    <w:rPr>
      <w:i/>
      <w:iCs/>
      <w:color w:val="404040" w:themeColor="text1" w:themeTint="BF"/>
    </w:rPr>
  </w:style>
  <w:style w:type="paragraph" w:styleId="Odstavekseznama">
    <w:name w:val="List Paragraph"/>
    <w:basedOn w:val="Navaden"/>
    <w:uiPriority w:val="34"/>
    <w:qFormat/>
    <w:rsid w:val="00CA19E0"/>
    <w:pPr>
      <w:ind w:left="720"/>
      <w:contextualSpacing/>
    </w:pPr>
  </w:style>
  <w:style w:type="character" w:styleId="Intenzivenpoudarek">
    <w:name w:val="Intense Emphasis"/>
    <w:basedOn w:val="Privzetapisavaodstavka"/>
    <w:uiPriority w:val="21"/>
    <w:qFormat/>
    <w:rsid w:val="00CA19E0"/>
    <w:rPr>
      <w:i/>
      <w:iCs/>
      <w:color w:val="0F4761" w:themeColor="accent1" w:themeShade="BF"/>
    </w:rPr>
  </w:style>
  <w:style w:type="paragraph" w:styleId="Intenzivencitat">
    <w:name w:val="Intense Quote"/>
    <w:basedOn w:val="Navaden"/>
    <w:next w:val="Navaden"/>
    <w:link w:val="IntenzivencitatZnak"/>
    <w:uiPriority w:val="30"/>
    <w:qFormat/>
    <w:rsid w:val="00CA1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A19E0"/>
    <w:rPr>
      <w:i/>
      <w:iCs/>
      <w:color w:val="0F4761" w:themeColor="accent1" w:themeShade="BF"/>
    </w:rPr>
  </w:style>
  <w:style w:type="character" w:styleId="Intenzivensklic">
    <w:name w:val="Intense Reference"/>
    <w:basedOn w:val="Privzetapisavaodstavka"/>
    <w:uiPriority w:val="32"/>
    <w:qFormat/>
    <w:rsid w:val="00CA19E0"/>
    <w:rPr>
      <w:b/>
      <w:bCs/>
      <w:smallCaps/>
      <w:color w:val="0F4761" w:themeColor="accent1" w:themeShade="BF"/>
      <w:spacing w:val="5"/>
    </w:rPr>
  </w:style>
  <w:style w:type="paragraph" w:styleId="Navadensplet">
    <w:name w:val="Normal (Web)"/>
    <w:basedOn w:val="Navaden"/>
    <w:uiPriority w:val="99"/>
    <w:unhideWhenUsed/>
    <w:rsid w:val="00CA19E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CA19E0"/>
    <w:rPr>
      <w:color w:val="0000FF"/>
      <w:u w:val="single"/>
    </w:rPr>
  </w:style>
  <w:style w:type="character" w:styleId="Pripombasklic">
    <w:name w:val="annotation reference"/>
    <w:basedOn w:val="Privzetapisavaodstavka"/>
    <w:uiPriority w:val="99"/>
    <w:semiHidden/>
    <w:unhideWhenUsed/>
    <w:rsid w:val="00F944F1"/>
    <w:rPr>
      <w:sz w:val="16"/>
      <w:szCs w:val="16"/>
    </w:rPr>
  </w:style>
  <w:style w:type="paragraph" w:styleId="Pripombabesedilo">
    <w:name w:val="annotation text"/>
    <w:basedOn w:val="Navaden"/>
    <w:link w:val="PripombabesediloZnak"/>
    <w:uiPriority w:val="99"/>
    <w:unhideWhenUsed/>
    <w:rsid w:val="00F944F1"/>
    <w:pPr>
      <w:spacing w:line="240" w:lineRule="auto"/>
    </w:pPr>
    <w:rPr>
      <w:sz w:val="20"/>
      <w:szCs w:val="20"/>
    </w:rPr>
  </w:style>
  <w:style w:type="character" w:customStyle="1" w:styleId="PripombabesediloZnak">
    <w:name w:val="Pripomba – besedilo Znak"/>
    <w:basedOn w:val="Privzetapisavaodstavka"/>
    <w:link w:val="Pripombabesedilo"/>
    <w:uiPriority w:val="99"/>
    <w:rsid w:val="00F944F1"/>
    <w:rPr>
      <w:sz w:val="20"/>
      <w:szCs w:val="20"/>
    </w:rPr>
  </w:style>
  <w:style w:type="paragraph" w:styleId="Zadevapripombe">
    <w:name w:val="annotation subject"/>
    <w:basedOn w:val="Pripombabesedilo"/>
    <w:next w:val="Pripombabesedilo"/>
    <w:link w:val="ZadevapripombeZnak"/>
    <w:uiPriority w:val="99"/>
    <w:semiHidden/>
    <w:unhideWhenUsed/>
    <w:rsid w:val="00F944F1"/>
    <w:rPr>
      <w:b/>
      <w:bCs/>
    </w:rPr>
  </w:style>
  <w:style w:type="character" w:customStyle="1" w:styleId="ZadevapripombeZnak">
    <w:name w:val="Zadeva pripombe Znak"/>
    <w:basedOn w:val="PripombabesediloZnak"/>
    <w:link w:val="Zadevapripombe"/>
    <w:uiPriority w:val="99"/>
    <w:semiHidden/>
    <w:rsid w:val="00F944F1"/>
    <w:rPr>
      <w:b/>
      <w:bCs/>
      <w:sz w:val="20"/>
      <w:szCs w:val="20"/>
    </w:rPr>
  </w:style>
  <w:style w:type="paragraph" w:styleId="Revizija">
    <w:name w:val="Revision"/>
    <w:hidden/>
    <w:uiPriority w:val="99"/>
    <w:semiHidden/>
    <w:rsid w:val="008F0EDB"/>
    <w:pPr>
      <w:spacing w:after="0" w:line="240" w:lineRule="auto"/>
    </w:pPr>
  </w:style>
  <w:style w:type="character" w:styleId="Nerazreenaomemba">
    <w:name w:val="Unresolved Mention"/>
    <w:basedOn w:val="Privzetapisavaodstavka"/>
    <w:uiPriority w:val="99"/>
    <w:semiHidden/>
    <w:unhideWhenUsed/>
    <w:rsid w:val="00E93F6F"/>
    <w:rPr>
      <w:color w:val="605E5C"/>
      <w:shd w:val="clear" w:color="auto" w:fill="E1DFDD"/>
    </w:rPr>
  </w:style>
  <w:style w:type="character" w:styleId="SledenaHiperpovezava">
    <w:name w:val="FollowedHyperlink"/>
    <w:basedOn w:val="Privzetapisavaodstavka"/>
    <w:uiPriority w:val="99"/>
    <w:semiHidden/>
    <w:unhideWhenUsed/>
    <w:rsid w:val="00E65B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52919">
      <w:bodyDiv w:val="1"/>
      <w:marLeft w:val="0"/>
      <w:marRight w:val="0"/>
      <w:marTop w:val="0"/>
      <w:marBottom w:val="0"/>
      <w:divBdr>
        <w:top w:val="none" w:sz="0" w:space="0" w:color="auto"/>
        <w:left w:val="none" w:sz="0" w:space="0" w:color="auto"/>
        <w:bottom w:val="none" w:sz="0" w:space="0" w:color="auto"/>
        <w:right w:val="none" w:sz="0" w:space="0" w:color="auto"/>
      </w:divBdr>
    </w:div>
    <w:div w:id="16171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gov.si%2Fassets%2Forgani-v-sestavi%2FUVHVVR%2FZdravje-rastlin%2FSkodljivi-organizmi-rastlin%2FJaponski-hrosc%2FDOMORODNE-VRSTE-HROSCEV.DOCX&amp;wdOrigin=BROWSELINK" TargetMode="External"/><Relationship Id="rId3" Type="http://schemas.openxmlformats.org/officeDocument/2006/relationships/settings" Target="settings.xml"/><Relationship Id="rId7" Type="http://schemas.openxmlformats.org/officeDocument/2006/relationships/hyperlink" Target="https://www.gov.si/podrocja/kmetijstvo-gozdarstvo-in-prehrana/varstvo-rastlin/zdravje-rastlin/bolezni-in-skodljivci-rastlin/japonski-hros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si/podrocja/kmetijstvo-gozdarstvo-in-prehrana/varstvo-rastlin/zdravje-rastlin/bolezni-in-skodljivci-rastlin/japonski-hrosc/" TargetMode="External"/><Relationship Id="rId5" Type="http://schemas.openxmlformats.org/officeDocument/2006/relationships/hyperlink" Target="https://www.gov.si/podrocja/kmetijstvo-gozdarstvo-in-prehrana/varstvo-rastlin/zdravje-rastlin/bolezni-in-skodljivci-rastlin/japonski-hro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BBEBC5-5ED3-43F9-8519-128524CE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Groznik</dc:creator>
  <cp:keywords/>
  <dc:description/>
  <cp:lastModifiedBy>Polona Bitenc Pavliha</cp:lastModifiedBy>
  <cp:revision>4</cp:revision>
  <dcterms:created xsi:type="dcterms:W3CDTF">2025-07-03T11:13:00Z</dcterms:created>
  <dcterms:modified xsi:type="dcterms:W3CDTF">2025-07-03T13:16:00Z</dcterms:modified>
</cp:coreProperties>
</file>